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36" w:rsidRDefault="005B7836" w:rsidP="005B7836">
      <w:pPr>
        <w:spacing w:line="240" w:lineRule="exact"/>
        <w:jc w:val="center"/>
      </w:pPr>
      <w:r>
        <w:rPr>
          <w:rFonts w:ascii="Arial" w:eastAsia="Arial" w:hAnsi="Arial" w:cs="Arial"/>
          <w:b/>
          <w:color w:val="000000"/>
          <w:kern w:val="2"/>
          <w:sz w:val="26"/>
          <w:szCs w:val="26"/>
          <w:lang w:eastAsia="zh-CN" w:bidi="hi-IN"/>
        </w:rPr>
        <w:t xml:space="preserve">Информация об оказанной финансовой поддержке субъектам </w:t>
      </w:r>
      <w:proofErr w:type="spellStart"/>
      <w:r>
        <w:rPr>
          <w:rFonts w:ascii="Arial" w:eastAsia="Arial" w:hAnsi="Arial" w:cs="Arial"/>
          <w:b/>
          <w:color w:val="000000"/>
          <w:kern w:val="2"/>
          <w:sz w:val="26"/>
          <w:szCs w:val="26"/>
          <w:lang w:eastAsia="zh-CN" w:bidi="hi-IN"/>
        </w:rPr>
        <w:t>МСП</w:t>
      </w:r>
      <w:proofErr w:type="spellEnd"/>
    </w:p>
    <w:p w:rsidR="007459EA" w:rsidRDefault="007459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1CDE" w:rsidTr="00721CDE">
        <w:tc>
          <w:tcPr>
            <w:tcW w:w="4672" w:type="dxa"/>
          </w:tcPr>
          <w:p w:rsidR="00721CDE" w:rsidRDefault="00721CDE" w:rsidP="005B7836">
            <w:pPr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3" w:type="dxa"/>
          </w:tcPr>
          <w:p w:rsidR="00721CDE" w:rsidRDefault="00721CDE" w:rsidP="005B7836">
            <w:pPr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721CDE" w:rsidTr="00721CDE">
        <w:tc>
          <w:tcPr>
            <w:tcW w:w="4672" w:type="dxa"/>
          </w:tcPr>
          <w:p w:rsidR="00721CDE" w:rsidRDefault="00721CDE" w:rsidP="005B7836">
            <w:pPr>
              <w:pStyle w:val="a4"/>
              <w:jc w:val="center"/>
            </w:pPr>
            <w:r>
              <w:rPr>
                <w:rFonts w:ascii="Arial" w:hAnsi="Arial"/>
                <w:color w:val="000000"/>
                <w:sz w:val="24"/>
              </w:rPr>
              <w:t xml:space="preserve">Количество выданных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4"/>
              </w:rPr>
              <w:t>микрозаймов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>, ед.</w:t>
            </w:r>
          </w:p>
          <w:p w:rsidR="00721CDE" w:rsidRDefault="00721CDE" w:rsidP="005B7836">
            <w:pPr>
              <w:pStyle w:val="a4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(количество созданных рабочих мест, ед.)</w:t>
            </w:r>
          </w:p>
        </w:tc>
        <w:tc>
          <w:tcPr>
            <w:tcW w:w="4673" w:type="dxa"/>
          </w:tcPr>
          <w:p w:rsidR="00721CDE" w:rsidRDefault="00526FA0" w:rsidP="005B7836">
            <w:pPr>
              <w:pStyle w:val="a4"/>
              <w:jc w:val="center"/>
            </w:pPr>
            <w:r>
              <w:rPr>
                <w:rFonts w:ascii="Arial" w:hAnsi="Arial"/>
                <w:color w:val="000000"/>
                <w:sz w:val="24"/>
              </w:rPr>
              <w:t>85</w:t>
            </w:r>
            <w:r w:rsidR="00721CDE">
              <w:rPr>
                <w:rFonts w:ascii="Arial" w:hAnsi="Arial"/>
                <w:color w:val="000000"/>
                <w:sz w:val="24"/>
              </w:rPr>
              <w:t xml:space="preserve"> на сумму </w:t>
            </w:r>
            <w:r>
              <w:rPr>
                <w:rFonts w:ascii="Arial" w:hAnsi="Arial"/>
                <w:color w:val="000000"/>
                <w:sz w:val="24"/>
              </w:rPr>
              <w:t>213,4</w:t>
            </w:r>
            <w:r w:rsidR="00721CDE">
              <w:rPr>
                <w:rFonts w:ascii="Arial" w:hAnsi="Arial"/>
                <w:color w:val="000000"/>
                <w:sz w:val="24"/>
              </w:rPr>
              <w:t xml:space="preserve"> млн. руб.</w:t>
            </w:r>
          </w:p>
          <w:p w:rsidR="00721CDE" w:rsidRDefault="00721CDE" w:rsidP="00526FA0">
            <w:pPr>
              <w:pStyle w:val="a4"/>
              <w:jc w:val="center"/>
            </w:pPr>
            <w:r>
              <w:rPr>
                <w:rFonts w:ascii="Arial" w:hAnsi="Arial"/>
                <w:color w:val="000000"/>
                <w:sz w:val="24"/>
              </w:rPr>
              <w:t>(</w:t>
            </w:r>
            <w:r w:rsidR="00526FA0">
              <w:rPr>
                <w:rFonts w:ascii="Arial" w:hAnsi="Arial"/>
                <w:color w:val="000000"/>
                <w:sz w:val="24"/>
              </w:rPr>
              <w:t>40</w:t>
            </w:r>
            <w:r>
              <w:rPr>
                <w:rFonts w:ascii="Arial" w:hAnsi="Arial"/>
                <w:color w:val="000000"/>
                <w:sz w:val="24"/>
              </w:rPr>
              <w:t>)</w:t>
            </w:r>
          </w:p>
        </w:tc>
      </w:tr>
      <w:tr w:rsidR="00721CDE" w:rsidTr="00721CDE">
        <w:tc>
          <w:tcPr>
            <w:tcW w:w="4672" w:type="dxa"/>
          </w:tcPr>
          <w:p w:rsidR="00721CDE" w:rsidRPr="005B7836" w:rsidRDefault="00721CDE" w:rsidP="005B7836">
            <w:pPr>
              <w:pStyle w:val="a4"/>
              <w:jc w:val="center"/>
            </w:pPr>
            <w:r>
              <w:rPr>
                <w:rFonts w:ascii="Arial" w:hAnsi="Arial"/>
                <w:color w:val="000000"/>
                <w:sz w:val="24"/>
              </w:rPr>
              <w:t xml:space="preserve">Количество предоставленных 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>поручительств</w:t>
            </w:r>
            <w:r w:rsidR="005B7836">
              <w:rPr>
                <w:rFonts w:ascii="Arial" w:hAnsi="Arial"/>
                <w:color w:val="000000"/>
                <w:sz w:val="24"/>
              </w:rPr>
              <w:t>, ед.</w:t>
            </w:r>
          </w:p>
        </w:tc>
        <w:tc>
          <w:tcPr>
            <w:tcW w:w="4673" w:type="dxa"/>
          </w:tcPr>
          <w:p w:rsidR="00721CDE" w:rsidRPr="00A22960" w:rsidRDefault="00721CDE" w:rsidP="00526FA0">
            <w:pPr>
              <w:pStyle w:val="a4"/>
              <w:jc w:val="center"/>
            </w:pPr>
            <w:r w:rsidRPr="00A22960">
              <w:rPr>
                <w:rFonts w:ascii="Arial" w:hAnsi="Arial"/>
                <w:color w:val="000000"/>
                <w:sz w:val="24"/>
              </w:rPr>
              <w:t>3</w:t>
            </w:r>
            <w:r w:rsidR="00526FA0" w:rsidRPr="00A22960">
              <w:rPr>
                <w:rFonts w:ascii="Arial" w:hAnsi="Arial"/>
                <w:color w:val="000000"/>
                <w:sz w:val="24"/>
              </w:rPr>
              <w:t>8</w:t>
            </w:r>
            <w:r w:rsidRPr="00A22960">
              <w:rPr>
                <w:rFonts w:ascii="Arial" w:hAnsi="Arial"/>
                <w:color w:val="000000"/>
                <w:sz w:val="24"/>
              </w:rPr>
              <w:t xml:space="preserve"> на сумму </w:t>
            </w:r>
            <w:r w:rsidR="00526FA0" w:rsidRPr="00A22960">
              <w:rPr>
                <w:rFonts w:ascii="Arial" w:hAnsi="Arial"/>
                <w:color w:val="000000"/>
                <w:sz w:val="24"/>
              </w:rPr>
              <w:t>139,2</w:t>
            </w:r>
            <w:r w:rsidRPr="00A22960">
              <w:rPr>
                <w:rFonts w:ascii="Arial" w:hAnsi="Arial"/>
                <w:color w:val="000000"/>
                <w:sz w:val="24"/>
              </w:rPr>
              <w:t xml:space="preserve"> млн. руб., что обеспечило выдачу кредитных средств в размере </w:t>
            </w:r>
            <w:r w:rsidR="00526FA0" w:rsidRPr="00A22960">
              <w:rPr>
                <w:rFonts w:ascii="Arial" w:hAnsi="Arial"/>
                <w:color w:val="000000"/>
                <w:sz w:val="24"/>
              </w:rPr>
              <w:t>429,5</w:t>
            </w:r>
            <w:r w:rsidRPr="00A22960">
              <w:rPr>
                <w:rFonts w:ascii="Arial" w:hAnsi="Arial"/>
                <w:color w:val="000000"/>
                <w:sz w:val="24"/>
              </w:rPr>
              <w:t xml:space="preserve"> млн. руб.</w:t>
            </w:r>
          </w:p>
        </w:tc>
      </w:tr>
      <w:tr w:rsidR="00721CDE" w:rsidTr="00721CDE">
        <w:tc>
          <w:tcPr>
            <w:tcW w:w="4672" w:type="dxa"/>
          </w:tcPr>
          <w:p w:rsidR="00721CDE" w:rsidRDefault="00721CDE" w:rsidP="005B7836">
            <w:pPr>
              <w:pStyle w:val="a4"/>
              <w:jc w:val="center"/>
            </w:pPr>
            <w:r>
              <w:rPr>
                <w:rFonts w:ascii="Arial" w:hAnsi="Arial"/>
                <w:color w:val="000000"/>
                <w:sz w:val="24"/>
              </w:rPr>
              <w:t xml:space="preserve">Количество одобренных заявок 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>по субсидированию лизинга оборудования</w:t>
            </w:r>
            <w:r>
              <w:rPr>
                <w:rFonts w:ascii="Arial" w:hAnsi="Arial"/>
                <w:color w:val="000000"/>
                <w:sz w:val="24"/>
              </w:rPr>
              <w:t>, ед.</w:t>
            </w:r>
          </w:p>
          <w:p w:rsidR="00721CDE" w:rsidRDefault="00721CDE" w:rsidP="005B7836">
            <w:pPr>
              <w:pStyle w:val="a4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(количество созданных рабочих мест, ед.)</w:t>
            </w:r>
          </w:p>
        </w:tc>
        <w:tc>
          <w:tcPr>
            <w:tcW w:w="4673" w:type="dxa"/>
          </w:tcPr>
          <w:p w:rsidR="00721CDE" w:rsidRPr="00A22960" w:rsidRDefault="00526FA0" w:rsidP="005B7836">
            <w:pPr>
              <w:pStyle w:val="a6"/>
              <w:shd w:val="clear" w:color="auto" w:fill="FFFFFF"/>
              <w:tabs>
                <w:tab w:val="left" w:pos="1440"/>
              </w:tabs>
              <w:snapToGrid w:val="0"/>
              <w:spacing w:after="0" w:line="240" w:lineRule="auto"/>
              <w:jc w:val="center"/>
            </w:pPr>
            <w:r w:rsidRPr="00A22960">
              <w:rPr>
                <w:rStyle w:val="a5"/>
                <w:rFonts w:ascii="Arial" w:eastAsia="SimSun;宋体" w:hAnsi="Arial" w:cs="Arial"/>
                <w:color w:val="000000"/>
                <w:sz w:val="24"/>
              </w:rPr>
              <w:t>208</w:t>
            </w:r>
            <w:r w:rsidR="00721CDE" w:rsidRPr="00A22960">
              <w:rPr>
                <w:rStyle w:val="a5"/>
                <w:rFonts w:ascii="Arial" w:eastAsia="SimSun;宋体" w:hAnsi="Arial" w:cs="Arial"/>
                <w:color w:val="000000"/>
                <w:sz w:val="24"/>
              </w:rPr>
              <w:t xml:space="preserve"> п</w:t>
            </w:r>
            <w:r w:rsidRPr="00A22960">
              <w:rPr>
                <w:rStyle w:val="a5"/>
                <w:rFonts w:ascii="Arial" w:eastAsia="SimSun;宋体" w:hAnsi="Arial" w:cs="Arial"/>
                <w:color w:val="000000"/>
                <w:sz w:val="24"/>
              </w:rPr>
              <w:t>олучателей</w:t>
            </w:r>
            <w:r w:rsidR="00721CDE" w:rsidRPr="00A22960">
              <w:rPr>
                <w:rStyle w:val="a5"/>
                <w:rFonts w:ascii="Arial" w:eastAsia="SimSun;宋体" w:hAnsi="Arial" w:cs="Arial"/>
                <w:color w:val="000000"/>
                <w:sz w:val="24"/>
              </w:rPr>
              <w:t xml:space="preserve"> на сумму</w:t>
            </w:r>
            <w:r w:rsidR="00721CDE" w:rsidRPr="00A22960">
              <w:rPr>
                <w:rStyle w:val="a5"/>
                <w:rFonts w:ascii="Arial" w:eastAsia="SimSun;宋体" w:hAnsi="Arial" w:cs="Arial"/>
                <w:color w:val="000000"/>
                <w:sz w:val="24"/>
                <w:lang w:eastAsia="ru-RU" w:bidi="ar-SA"/>
              </w:rPr>
              <w:t xml:space="preserve"> </w:t>
            </w:r>
            <w:r w:rsidRPr="00A22960">
              <w:rPr>
                <w:rStyle w:val="a5"/>
                <w:rFonts w:ascii="Arial" w:eastAsia="SimSun;宋体" w:hAnsi="Arial" w:cs="Arial"/>
                <w:color w:val="000000"/>
                <w:sz w:val="24"/>
              </w:rPr>
              <w:t>661,5</w:t>
            </w:r>
            <w:r w:rsidR="00721CDE" w:rsidRPr="00A22960">
              <w:rPr>
                <w:rStyle w:val="a5"/>
                <w:rFonts w:ascii="Arial" w:eastAsia="SimSun;宋体" w:hAnsi="Arial" w:cs="Arial"/>
                <w:color w:val="000000"/>
                <w:sz w:val="24"/>
                <w:lang w:eastAsia="ru-RU" w:bidi="ar-SA"/>
              </w:rPr>
              <w:t xml:space="preserve"> млн. руб.</w:t>
            </w:r>
          </w:p>
          <w:p w:rsidR="00721CDE" w:rsidRPr="00A22960" w:rsidRDefault="00721CDE" w:rsidP="00526FA0">
            <w:pPr>
              <w:pStyle w:val="a6"/>
              <w:shd w:val="clear" w:color="auto" w:fill="FFFFFF"/>
              <w:tabs>
                <w:tab w:val="left" w:pos="1440"/>
              </w:tabs>
              <w:snapToGrid w:val="0"/>
              <w:spacing w:after="0" w:line="240" w:lineRule="auto"/>
              <w:jc w:val="center"/>
            </w:pPr>
            <w:r w:rsidRPr="00A22960">
              <w:rPr>
                <w:rStyle w:val="a5"/>
                <w:rFonts w:ascii="Arial" w:eastAsia="SimSun;宋体" w:hAnsi="Arial" w:cs="Arial"/>
                <w:color w:val="000000"/>
                <w:sz w:val="24"/>
                <w:lang w:eastAsia="ru-RU" w:bidi="ar-SA"/>
              </w:rPr>
              <w:t>(</w:t>
            </w:r>
            <w:r w:rsidR="00526FA0" w:rsidRPr="00A22960">
              <w:rPr>
                <w:rStyle w:val="a5"/>
                <w:rFonts w:ascii="Arial" w:eastAsia="SimSun;宋体" w:hAnsi="Arial" w:cs="Arial"/>
                <w:color w:val="000000"/>
                <w:sz w:val="24"/>
                <w:lang w:eastAsia="ru-RU" w:bidi="ar-SA"/>
              </w:rPr>
              <w:t>403</w:t>
            </w:r>
            <w:r w:rsidRPr="00A22960">
              <w:rPr>
                <w:rStyle w:val="a5"/>
                <w:rFonts w:ascii="Arial" w:eastAsia="SimSun;宋体" w:hAnsi="Arial" w:cs="Arial"/>
                <w:color w:val="000000"/>
                <w:sz w:val="24"/>
                <w:lang w:eastAsia="ru-RU" w:bidi="ar-SA"/>
              </w:rPr>
              <w:t>)</w:t>
            </w:r>
            <w:bookmarkStart w:id="0" w:name="_GoBack"/>
            <w:bookmarkEnd w:id="0"/>
          </w:p>
        </w:tc>
      </w:tr>
      <w:tr w:rsidR="00721CDE" w:rsidTr="00721CDE">
        <w:tc>
          <w:tcPr>
            <w:tcW w:w="4672" w:type="dxa"/>
          </w:tcPr>
          <w:p w:rsidR="00721CDE" w:rsidRDefault="00721CDE"/>
        </w:tc>
        <w:tc>
          <w:tcPr>
            <w:tcW w:w="4673" w:type="dxa"/>
          </w:tcPr>
          <w:p w:rsidR="00721CDE" w:rsidRDefault="00721CDE"/>
        </w:tc>
      </w:tr>
    </w:tbl>
    <w:p w:rsidR="00721CDE" w:rsidRDefault="00721CDE"/>
    <w:sectPr w:rsidR="0072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03"/>
    <w:rsid w:val="00526FA0"/>
    <w:rsid w:val="005B7836"/>
    <w:rsid w:val="00721703"/>
    <w:rsid w:val="00721CDE"/>
    <w:rsid w:val="007459EA"/>
    <w:rsid w:val="00A2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8C356-DA12-4F6E-B703-064373D2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721CDE"/>
    <w:pPr>
      <w:widowControl w:val="0"/>
      <w:suppressLineNumbers/>
      <w:suppressAutoHyphens/>
      <w:spacing w:after="0" w:line="240" w:lineRule="auto"/>
    </w:pPr>
    <w:rPr>
      <w:rFonts w:ascii="Calibri" w:eastAsia="NSimSun" w:hAnsi="Calibri" w:cs="Mangal"/>
      <w:kern w:val="2"/>
      <w:szCs w:val="24"/>
      <w:lang w:eastAsia="zh-CN" w:bidi="hi-IN"/>
    </w:rPr>
  </w:style>
  <w:style w:type="character" w:customStyle="1" w:styleId="a5">
    <w:name w:val="Выделение жирным"/>
    <w:qFormat/>
    <w:rsid w:val="00721CDE"/>
    <w:rPr>
      <w:b/>
      <w:bCs/>
    </w:rPr>
  </w:style>
  <w:style w:type="paragraph" w:styleId="a6">
    <w:name w:val="Body Text"/>
    <w:basedOn w:val="a"/>
    <w:link w:val="a7"/>
    <w:rsid w:val="00721CDE"/>
    <w:pPr>
      <w:widowControl w:val="0"/>
      <w:suppressAutoHyphens/>
      <w:spacing w:after="140" w:line="276" w:lineRule="auto"/>
    </w:pPr>
    <w:rPr>
      <w:rFonts w:ascii="Calibri" w:eastAsia="NSimSun" w:hAnsi="Calibri" w:cs="Mangal"/>
      <w:kern w:val="2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721CDE"/>
    <w:rPr>
      <w:rFonts w:ascii="Calibri" w:eastAsia="NSimSun" w:hAnsi="Calibri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dcterms:created xsi:type="dcterms:W3CDTF">2021-11-08T09:21:00Z</dcterms:created>
  <dcterms:modified xsi:type="dcterms:W3CDTF">2022-01-31T07:51:00Z</dcterms:modified>
</cp:coreProperties>
</file>