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4AD2" w14:textId="77777777" w:rsidR="007305C2" w:rsidRDefault="0065010A" w:rsidP="006501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B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E07C480" wp14:editId="1B0A3706">
            <wp:simplePos x="0" y="0"/>
            <wp:positionH relativeFrom="column">
              <wp:posOffset>-604520</wp:posOffset>
            </wp:positionH>
            <wp:positionV relativeFrom="paragraph">
              <wp:posOffset>147955</wp:posOffset>
            </wp:positionV>
            <wp:extent cx="1838325" cy="993140"/>
            <wp:effectExtent l="0" t="0" r="952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68" b="17044"/>
                    <a:stretch/>
                  </pic:blipFill>
                  <pic:spPr bwMode="auto">
                    <a:xfrm>
                      <a:off x="0" y="0"/>
                      <a:ext cx="183832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498" w:rsidRPr="00921B95">
        <w:rPr>
          <w:rFonts w:ascii="Times New Roman" w:hAnsi="Times New Roman" w:cs="Times New Roman"/>
          <w:b/>
          <w:sz w:val="24"/>
          <w:szCs w:val="24"/>
        </w:rPr>
        <w:t>Микрокредитная компания</w:t>
      </w:r>
      <w:r w:rsidR="001C2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498" w:rsidRPr="00921B95">
        <w:rPr>
          <w:rFonts w:ascii="Times New Roman" w:hAnsi="Times New Roman" w:cs="Times New Roman"/>
          <w:b/>
          <w:sz w:val="24"/>
          <w:szCs w:val="24"/>
        </w:rPr>
        <w:t>«Фонд микрофинансирования Курганской области»</w:t>
      </w:r>
    </w:p>
    <w:p w14:paraId="30394331" w14:textId="77777777" w:rsidR="001C2498" w:rsidRPr="001C2498" w:rsidRDefault="001C2498" w:rsidP="0065010A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1C2498">
        <w:rPr>
          <w:rFonts w:ascii="Times New Roman" w:hAnsi="Times New Roman" w:cs="Times New Roman"/>
          <w:sz w:val="20"/>
          <w:szCs w:val="24"/>
        </w:rPr>
        <w:t>640027, г. Курган, ул. Бурова-Петрова, д.112, оф. 324</w:t>
      </w:r>
    </w:p>
    <w:p w14:paraId="1FD36DAB" w14:textId="310B9448" w:rsidR="001C2498" w:rsidRPr="001C2498" w:rsidRDefault="001C2498" w:rsidP="001C249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1C2498">
        <w:rPr>
          <w:rFonts w:ascii="Times New Roman" w:hAnsi="Times New Roman" w:cs="Times New Roman"/>
          <w:sz w:val="20"/>
          <w:szCs w:val="24"/>
        </w:rPr>
        <w:t>телефон</w:t>
      </w:r>
      <w:r w:rsidR="00461952">
        <w:rPr>
          <w:rFonts w:ascii="Times New Roman" w:hAnsi="Times New Roman" w:cs="Times New Roman"/>
          <w:sz w:val="20"/>
          <w:szCs w:val="24"/>
        </w:rPr>
        <w:t>ы</w:t>
      </w:r>
      <w:r w:rsidRPr="001C2498">
        <w:rPr>
          <w:rFonts w:ascii="Times New Roman" w:hAnsi="Times New Roman" w:cs="Times New Roman"/>
          <w:sz w:val="20"/>
          <w:szCs w:val="24"/>
        </w:rPr>
        <w:t>: +7-800-250-47-31 доб. 2</w:t>
      </w:r>
      <w:r w:rsidR="00461952">
        <w:rPr>
          <w:rFonts w:ascii="Times New Roman" w:hAnsi="Times New Roman" w:cs="Times New Roman"/>
          <w:sz w:val="20"/>
          <w:szCs w:val="24"/>
        </w:rPr>
        <w:t>; +</w:t>
      </w:r>
      <w:r w:rsidR="00461952" w:rsidRPr="001C2498">
        <w:rPr>
          <w:rFonts w:ascii="Times New Roman" w:hAnsi="Times New Roman" w:cs="Times New Roman"/>
          <w:sz w:val="20"/>
          <w:szCs w:val="24"/>
        </w:rPr>
        <w:t>7-</w:t>
      </w:r>
      <w:r w:rsidR="00461952">
        <w:rPr>
          <w:rFonts w:ascii="Times New Roman" w:hAnsi="Times New Roman" w:cs="Times New Roman"/>
          <w:sz w:val="20"/>
          <w:szCs w:val="24"/>
        </w:rPr>
        <w:t>982</w:t>
      </w:r>
      <w:r w:rsidR="00461952" w:rsidRPr="001C2498">
        <w:rPr>
          <w:rFonts w:ascii="Times New Roman" w:hAnsi="Times New Roman" w:cs="Times New Roman"/>
          <w:sz w:val="20"/>
          <w:szCs w:val="24"/>
        </w:rPr>
        <w:t>-</w:t>
      </w:r>
      <w:r w:rsidR="00461952">
        <w:rPr>
          <w:rFonts w:ascii="Times New Roman" w:hAnsi="Times New Roman" w:cs="Times New Roman"/>
          <w:sz w:val="20"/>
          <w:szCs w:val="24"/>
        </w:rPr>
        <w:t>395</w:t>
      </w:r>
      <w:r w:rsidR="00461952" w:rsidRPr="001C2498">
        <w:rPr>
          <w:rFonts w:ascii="Times New Roman" w:hAnsi="Times New Roman" w:cs="Times New Roman"/>
          <w:sz w:val="20"/>
          <w:szCs w:val="24"/>
        </w:rPr>
        <w:t>-4</w:t>
      </w:r>
      <w:r w:rsidR="00461952">
        <w:rPr>
          <w:rFonts w:ascii="Times New Roman" w:hAnsi="Times New Roman" w:cs="Times New Roman"/>
          <w:sz w:val="20"/>
          <w:szCs w:val="24"/>
        </w:rPr>
        <w:t>0</w:t>
      </w:r>
      <w:r w:rsidR="00461952" w:rsidRPr="001C2498">
        <w:rPr>
          <w:rFonts w:ascii="Times New Roman" w:hAnsi="Times New Roman" w:cs="Times New Roman"/>
          <w:sz w:val="20"/>
          <w:szCs w:val="24"/>
        </w:rPr>
        <w:t>-</w:t>
      </w:r>
      <w:r w:rsidR="00461952">
        <w:rPr>
          <w:rFonts w:ascii="Times New Roman" w:hAnsi="Times New Roman" w:cs="Times New Roman"/>
          <w:sz w:val="20"/>
          <w:szCs w:val="24"/>
        </w:rPr>
        <w:t xml:space="preserve">60; </w:t>
      </w:r>
      <w:r w:rsidR="00461952" w:rsidRPr="001C2498">
        <w:rPr>
          <w:rFonts w:ascii="Times New Roman" w:hAnsi="Times New Roman" w:cs="Times New Roman"/>
          <w:sz w:val="20"/>
          <w:szCs w:val="24"/>
        </w:rPr>
        <w:t>7-</w:t>
      </w:r>
      <w:r w:rsidR="00461952">
        <w:rPr>
          <w:rFonts w:ascii="Times New Roman" w:hAnsi="Times New Roman" w:cs="Times New Roman"/>
          <w:sz w:val="20"/>
          <w:szCs w:val="24"/>
        </w:rPr>
        <w:t>912</w:t>
      </w:r>
      <w:r w:rsidR="00461952" w:rsidRPr="001C2498">
        <w:rPr>
          <w:rFonts w:ascii="Times New Roman" w:hAnsi="Times New Roman" w:cs="Times New Roman"/>
          <w:sz w:val="20"/>
          <w:szCs w:val="24"/>
        </w:rPr>
        <w:t>-</w:t>
      </w:r>
      <w:r w:rsidR="00461952">
        <w:rPr>
          <w:rFonts w:ascii="Times New Roman" w:hAnsi="Times New Roman" w:cs="Times New Roman"/>
          <w:sz w:val="20"/>
          <w:szCs w:val="24"/>
        </w:rPr>
        <w:t>830</w:t>
      </w:r>
      <w:r w:rsidR="00461952" w:rsidRPr="001C2498">
        <w:rPr>
          <w:rFonts w:ascii="Times New Roman" w:hAnsi="Times New Roman" w:cs="Times New Roman"/>
          <w:sz w:val="20"/>
          <w:szCs w:val="24"/>
        </w:rPr>
        <w:t>-</w:t>
      </w:r>
      <w:r w:rsidR="00461952">
        <w:rPr>
          <w:rFonts w:ascii="Times New Roman" w:hAnsi="Times New Roman" w:cs="Times New Roman"/>
          <w:sz w:val="20"/>
          <w:szCs w:val="24"/>
        </w:rPr>
        <w:t>32</w:t>
      </w:r>
      <w:r w:rsidR="00461952" w:rsidRPr="001C2498">
        <w:rPr>
          <w:rFonts w:ascii="Times New Roman" w:hAnsi="Times New Roman" w:cs="Times New Roman"/>
          <w:sz w:val="20"/>
          <w:szCs w:val="24"/>
        </w:rPr>
        <w:t>-</w:t>
      </w:r>
      <w:r w:rsidR="00461952">
        <w:rPr>
          <w:rFonts w:ascii="Times New Roman" w:hAnsi="Times New Roman" w:cs="Times New Roman"/>
          <w:sz w:val="20"/>
          <w:szCs w:val="24"/>
        </w:rPr>
        <w:t>19</w:t>
      </w:r>
    </w:p>
    <w:p w14:paraId="0D22FBD0" w14:textId="77777777" w:rsidR="001C2498" w:rsidRPr="00A15C60" w:rsidRDefault="001C2498" w:rsidP="001C2498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A15C60">
        <w:rPr>
          <w:rFonts w:ascii="Times New Roman" w:hAnsi="Times New Roman" w:cs="Times New Roman"/>
          <w:szCs w:val="24"/>
        </w:rPr>
        <w:t xml:space="preserve">адрес электронной почты: 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garantfond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.45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ru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@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yandex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.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ru</w:t>
      </w:r>
      <w:proofErr w:type="spellEnd"/>
    </w:p>
    <w:p w14:paraId="12230101" w14:textId="77777777" w:rsidR="001C2498" w:rsidRPr="00A15C60" w:rsidRDefault="001C2498" w:rsidP="001C2498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Cs w:val="24"/>
        </w:rPr>
      </w:pPr>
      <w:r w:rsidRPr="00A15C60">
        <w:rPr>
          <w:rFonts w:ascii="Times New Roman" w:hAnsi="Times New Roman" w:cs="Times New Roman"/>
          <w:bCs/>
          <w:szCs w:val="24"/>
        </w:rPr>
        <w:t>официальный сайт:</w:t>
      </w:r>
      <w:r w:rsidRPr="00A15C60">
        <w:rPr>
          <w:rFonts w:ascii="Times New Roman" w:hAnsi="Times New Roman" w:cs="Times New Roman"/>
          <w:szCs w:val="24"/>
        </w:rPr>
        <w:t xml:space="preserve"> </w:t>
      </w:r>
      <w:hyperlink r:id="rId8" w:history="1"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https</w:t>
        </w:r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://</w:t>
        </w:r>
        <w:proofErr w:type="spellStart"/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fmf</w:t>
        </w:r>
        <w:proofErr w:type="spellEnd"/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45.</w:t>
        </w:r>
        <w:proofErr w:type="spellStart"/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ru</w:t>
        </w:r>
        <w:proofErr w:type="spellEnd"/>
        <w:r w:rsidR="0065010A"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/</w:t>
        </w:r>
      </w:hyperlink>
    </w:p>
    <w:p w14:paraId="63EA3DCE" w14:textId="77777777" w:rsidR="0065010A" w:rsidRPr="0065010A" w:rsidRDefault="0065010A" w:rsidP="00650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010A">
        <w:rPr>
          <w:rFonts w:ascii="Times New Roman" w:hAnsi="Times New Roman" w:cs="Times New Roman"/>
          <w:sz w:val="20"/>
          <w:szCs w:val="20"/>
        </w:rPr>
        <w:t>свидетельство ЦБ РФ № 6110645000758 от 17.11.2011 г.</w:t>
      </w:r>
    </w:p>
    <w:p w14:paraId="2C51FBC0" w14:textId="77777777" w:rsidR="0065010A" w:rsidRPr="0065010A" w:rsidRDefault="00A15C60" w:rsidP="0065010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65010A" w:rsidRPr="0065010A">
        <w:rPr>
          <w:rFonts w:ascii="Times New Roman" w:hAnsi="Times New Roman" w:cs="Times New Roman"/>
          <w:sz w:val="20"/>
          <w:szCs w:val="20"/>
        </w:rPr>
        <w:t xml:space="preserve">свидетельство СРО </w:t>
      </w:r>
      <w:r w:rsidR="0065010A" w:rsidRPr="0065010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Союз «МИКРОФИНАНСОВЫЙ АЛЬЯНС»</w:t>
      </w:r>
      <w:r w:rsidR="00C974EF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="0065010A" w:rsidRPr="0065010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№ 0816034450496 от 26.08.2016 г.</w:t>
      </w:r>
    </w:p>
    <w:p w14:paraId="6033CE83" w14:textId="77777777" w:rsidR="00A15C60" w:rsidRDefault="00A15C60" w:rsidP="006501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668A8" w14:textId="77777777" w:rsidR="001C2498" w:rsidRDefault="0065010A" w:rsidP="006501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10A">
        <w:rPr>
          <w:rFonts w:ascii="Times New Roman" w:hAnsi="Times New Roman" w:cs="Times New Roman"/>
          <w:b/>
          <w:sz w:val="24"/>
          <w:szCs w:val="24"/>
        </w:rPr>
        <w:t>Памятка по условиям предоставления микрозаймов субъектам МСП:</w:t>
      </w:r>
    </w:p>
    <w:tbl>
      <w:tblPr>
        <w:tblStyle w:val="a3"/>
        <w:tblpPr w:leftFromText="180" w:rightFromText="180" w:vertAnchor="text" w:horzAnchor="margin" w:tblpX="-866" w:tblpY="90"/>
        <w:tblW w:w="10915" w:type="dxa"/>
        <w:tblLook w:val="04A0" w:firstRow="1" w:lastRow="0" w:firstColumn="1" w:lastColumn="0" w:noHBand="0" w:noVBand="1"/>
      </w:tblPr>
      <w:tblGrid>
        <w:gridCol w:w="2405"/>
        <w:gridCol w:w="8510"/>
      </w:tblGrid>
      <w:tr w:rsidR="0065010A" w:rsidRPr="007E4ED3" w14:paraId="561B24D6" w14:textId="77777777" w:rsidTr="00A15C60">
        <w:tc>
          <w:tcPr>
            <w:tcW w:w="2405" w:type="dxa"/>
            <w:vAlign w:val="center"/>
          </w:tcPr>
          <w:p w14:paraId="4569D28B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Целевой сегмент</w:t>
            </w:r>
          </w:p>
        </w:tc>
        <w:tc>
          <w:tcPr>
            <w:tcW w:w="8510" w:type="dxa"/>
          </w:tcPr>
          <w:p w14:paraId="07BEEC5A" w14:textId="77777777" w:rsidR="0065010A" w:rsidRPr="007E4ED3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D3">
              <w:rPr>
                <w:rFonts w:ascii="Times New Roman" w:hAnsi="Times New Roman" w:cs="Times New Roman"/>
                <w:sz w:val="20"/>
                <w:szCs w:val="20"/>
              </w:rPr>
              <w:t>Юридические лица и И</w:t>
            </w:r>
            <w:r w:rsidR="00C974EF">
              <w:rPr>
                <w:rFonts w:ascii="Times New Roman" w:hAnsi="Times New Roman" w:cs="Times New Roman"/>
                <w:sz w:val="20"/>
                <w:szCs w:val="20"/>
              </w:rPr>
              <w:t>ндивидуальные предприниматели;</w:t>
            </w:r>
          </w:p>
          <w:p w14:paraId="427DE19B" w14:textId="77777777" w:rsidR="0065010A" w:rsidRPr="007E4ED3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D3">
              <w:rPr>
                <w:rFonts w:ascii="Times New Roman" w:hAnsi="Times New Roman" w:cs="Times New Roman"/>
                <w:sz w:val="20"/>
                <w:szCs w:val="20"/>
              </w:rPr>
              <w:t>Включены в реестр СМСП</w:t>
            </w:r>
            <w:r w:rsidR="00C974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44D7E3" w14:textId="77777777" w:rsidR="0065010A" w:rsidRPr="007E4ED3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4ED3">
              <w:rPr>
                <w:rFonts w:ascii="Times New Roman" w:hAnsi="Times New Roman" w:cs="Times New Roman"/>
                <w:sz w:val="20"/>
                <w:szCs w:val="20"/>
              </w:rPr>
              <w:t>Регистрация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04F">
              <w:rPr>
                <w:rFonts w:ascii="Times New Roman" w:hAnsi="Times New Roman" w:cs="Times New Roman"/>
                <w:sz w:val="20"/>
              </w:rPr>
              <w:t xml:space="preserve">и осуществление </w:t>
            </w:r>
            <w:r w:rsidR="00C974EF">
              <w:rPr>
                <w:rFonts w:ascii="Times New Roman" w:hAnsi="Times New Roman" w:cs="Times New Roman"/>
                <w:sz w:val="20"/>
              </w:rPr>
              <w:t>своей экономической</w:t>
            </w:r>
            <w:r w:rsidRPr="0003004F">
              <w:rPr>
                <w:rFonts w:ascii="Times New Roman" w:hAnsi="Times New Roman" w:cs="Times New Roman"/>
                <w:sz w:val="20"/>
              </w:rPr>
              <w:t xml:space="preserve"> деятельности </w:t>
            </w:r>
            <w:r w:rsidRPr="0003004F">
              <w:rPr>
                <w:rFonts w:ascii="Times New Roman" w:hAnsi="Times New Roman" w:cs="Times New Roman"/>
                <w:sz w:val="18"/>
                <w:szCs w:val="20"/>
              </w:rPr>
              <w:t>на</w:t>
            </w:r>
            <w:r w:rsidRPr="007E4ED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Курганской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010A" w:rsidRPr="007E4ED3" w14:paraId="7483E2DB" w14:textId="77777777" w:rsidTr="00A15C60">
        <w:tc>
          <w:tcPr>
            <w:tcW w:w="2405" w:type="dxa"/>
          </w:tcPr>
          <w:p w14:paraId="6A610BDE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Требования к заемщику</w:t>
            </w:r>
          </w:p>
        </w:tc>
        <w:tc>
          <w:tcPr>
            <w:tcW w:w="8510" w:type="dxa"/>
          </w:tcPr>
          <w:p w14:paraId="28113398" w14:textId="77777777" w:rsidR="0065010A" w:rsidRPr="0065010A" w:rsidRDefault="003958E0" w:rsidP="00A15C60">
            <w:pPr>
              <w:tabs>
                <w:tab w:val="left" w:pos="345"/>
              </w:tabs>
              <w:jc w:val="both"/>
              <w:rPr>
                <w:rStyle w:val="FontStyle6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="0065010A" w:rsidRPr="0065010A">
              <w:rPr>
                <w:rStyle w:val="FontStyle65"/>
                <w:sz w:val="20"/>
                <w:szCs w:val="20"/>
              </w:rPr>
              <w:t>Отсутствие</w:t>
            </w:r>
            <w:r w:rsidR="0065010A" w:rsidRPr="0065010A">
              <w:rPr>
                <w:sz w:val="20"/>
                <w:szCs w:val="20"/>
              </w:rPr>
              <w:t xml:space="preserve"> </w:t>
            </w:r>
            <w:r w:rsidR="0065010A" w:rsidRPr="0065010A">
              <w:rPr>
                <w:rStyle w:val="FontStyle65"/>
                <w:sz w:val="20"/>
                <w:szCs w:val="20"/>
              </w:rPr>
              <w:t>просроченной задолженности по налогам, сборам и иным обязательным платежам в бюджеты бюджетной системы Российской Федерации;</w:t>
            </w:r>
            <w:r w:rsidR="0065010A" w:rsidRPr="0065010A">
              <w:rPr>
                <w:rStyle w:val="FontStyle65"/>
                <w:sz w:val="24"/>
                <w:szCs w:val="24"/>
              </w:rPr>
              <w:t xml:space="preserve"> </w:t>
            </w:r>
          </w:p>
          <w:p w14:paraId="36F50FEF" w14:textId="77777777" w:rsidR="0065010A" w:rsidRPr="0065010A" w:rsidRDefault="003958E0" w:rsidP="00A15C60">
            <w:pPr>
              <w:tabs>
                <w:tab w:val="left" w:pos="345"/>
              </w:tabs>
              <w:jc w:val="both"/>
              <w:rPr>
                <w:rStyle w:val="FontStyle65"/>
                <w:sz w:val="20"/>
                <w:szCs w:val="24"/>
              </w:rPr>
            </w:pPr>
            <w:r>
              <w:rPr>
                <w:rStyle w:val="FontStyle65"/>
                <w:sz w:val="24"/>
                <w:szCs w:val="24"/>
              </w:rPr>
              <w:t xml:space="preserve">- </w:t>
            </w:r>
            <w:r w:rsidR="0065010A" w:rsidRPr="0065010A">
              <w:rPr>
                <w:rStyle w:val="FontStyle65"/>
                <w:sz w:val="20"/>
                <w:szCs w:val="24"/>
              </w:rPr>
              <w:t>Отсутствие на дату подачи заявки на предоставление микрозайма задолженности перед работниками (персоналом) по заработной плате более трех месяцев;</w:t>
            </w:r>
          </w:p>
          <w:p w14:paraId="727102C3" w14:textId="77777777" w:rsidR="0065010A" w:rsidRPr="00C974EF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</w:rPr>
            </w:pPr>
            <w:r w:rsidRPr="0065010A">
              <w:rPr>
                <w:rStyle w:val="FontStyle65"/>
                <w:sz w:val="20"/>
                <w:szCs w:val="24"/>
              </w:rPr>
              <w:t xml:space="preserve">- </w:t>
            </w:r>
            <w:r w:rsidRPr="0065010A">
              <w:t xml:space="preserve"> </w:t>
            </w:r>
            <w:r w:rsidRPr="0065010A">
              <w:rPr>
                <w:rFonts w:ascii="Times New Roman" w:hAnsi="Times New Roman" w:cs="Times New Roman"/>
                <w:sz w:val="20"/>
              </w:rPr>
              <w:t>На день подачи заявки на получение микрозайма в отношении Субъекта не применяются процедуры несостоятельности (банкротства), в том числе наблюдение, финансовое оздоровление, внешнее управление, конкурсное производство либо аннулирование или приостановление действия лицензии (в случае, если деятельность подлежит лицензированию)</w:t>
            </w:r>
            <w:r w:rsidR="00C974EF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65010A" w:rsidRPr="00E1057B" w14:paraId="0FB120AE" w14:textId="77777777" w:rsidTr="00A15C60">
        <w:tc>
          <w:tcPr>
            <w:tcW w:w="2405" w:type="dxa"/>
          </w:tcPr>
          <w:p w14:paraId="02A2DAAE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Цели микрозайма</w:t>
            </w:r>
            <w:r w:rsidR="00A15C60"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A15C60" w:rsidRPr="00A15C60">
              <w:rPr>
                <w:rFonts w:ascii="Times New Roman" w:hAnsi="Times New Roman" w:cs="Times New Roman"/>
                <w:b/>
                <w:sz w:val="18"/>
                <w:szCs w:val="20"/>
              </w:rPr>
              <w:t>(уточняйте у специалиста или на официальном сайте)</w:t>
            </w:r>
          </w:p>
        </w:tc>
        <w:tc>
          <w:tcPr>
            <w:tcW w:w="8510" w:type="dxa"/>
          </w:tcPr>
          <w:p w14:paraId="3CAC0713" w14:textId="4BD3A624" w:rsidR="00271CF1" w:rsidRDefault="00C974EF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новых Внеоборотных активов (в том </w:t>
            </w:r>
            <w:r w:rsidR="00271CF1" w:rsidRPr="0065010A">
              <w:rPr>
                <w:rFonts w:ascii="Times New Roman" w:hAnsi="Times New Roman" w:cs="Times New Roman"/>
                <w:sz w:val="20"/>
                <w:szCs w:val="20"/>
              </w:rPr>
              <w:t>числе оборудование</w:t>
            </w:r>
            <w:r w:rsidR="00271CF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спецтехнику, пассажирские автобусы, автомобилей для перевозки грузов, тягачей, прицепов и (или) полуприцепов)</w:t>
            </w:r>
            <w:r w:rsidR="00E166E3">
              <w:rPr>
                <w:rFonts w:ascii="Times New Roman" w:hAnsi="Times New Roman" w:cs="Times New Roman"/>
                <w:sz w:val="20"/>
                <w:szCs w:val="20"/>
              </w:rPr>
              <w:t xml:space="preserve">, средств вычислительной техники </w:t>
            </w:r>
            <w:r w:rsidR="00E166E3" w:rsidRPr="0065010A">
              <w:rPr>
                <w:rStyle w:val="FontStyle62"/>
                <w:b w:val="0"/>
                <w:sz w:val="20"/>
                <w:szCs w:val="20"/>
              </w:rPr>
              <w:t>(при наличии соответствующего ОКВЭД)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9830C8" w14:textId="2E13E9ED" w:rsidR="00271CF1" w:rsidRDefault="003958E0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Строительство/реконструкция/ремонт объектов капитального и (или) некапитального строительства</w:t>
            </w:r>
            <w:r w:rsidR="00C8462F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цели сдачи в аренду)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913645" w14:textId="67F1D805" w:rsidR="0065010A" w:rsidRDefault="00C8462F" w:rsidP="00C84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71C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капитального строительства, некапитального строительства, нежилых помещений, земельных участков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цели сдачи в аренду)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227FCC" w14:textId="43F91746" w:rsidR="00C8462F" w:rsidRPr="0065010A" w:rsidRDefault="00C8462F" w:rsidP="00C8462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5010A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Строительство/приобретение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/технологическое присоединение</w:t>
            </w:r>
            <w:r w:rsidRPr="0065010A">
              <w:rPr>
                <w:rFonts w:ascii="Times New Roman" w:hAnsi="Times New Roman" w:cs="Times New Roman"/>
                <w:sz w:val="20"/>
                <w:szCs w:val="20"/>
              </w:rPr>
              <w:t xml:space="preserve"> НТО;</w:t>
            </w:r>
          </w:p>
          <w:p w14:paraId="7EDBA9AA" w14:textId="77777777" w:rsidR="0065010A" w:rsidRPr="0065010A" w:rsidRDefault="00271CF1" w:rsidP="003958E0">
            <w:pPr>
              <w:pStyle w:val="a4"/>
              <w:shd w:val="clear" w:color="auto" w:fill="FFFFFF"/>
              <w:tabs>
                <w:tab w:val="left" w:pos="743"/>
              </w:tabs>
              <w:ind w:left="0"/>
              <w:jc w:val="both"/>
              <w:rPr>
                <w:rStyle w:val="FontStyle62"/>
                <w:b w:val="0"/>
                <w:sz w:val="20"/>
                <w:szCs w:val="20"/>
              </w:rPr>
            </w:pPr>
            <w:r>
              <w:rPr>
                <w:rStyle w:val="FontStyle62"/>
                <w:b w:val="0"/>
                <w:sz w:val="20"/>
                <w:szCs w:val="20"/>
              </w:rPr>
              <w:t xml:space="preserve">- </w:t>
            </w:r>
            <w:r w:rsidR="003958E0">
              <w:rPr>
                <w:rStyle w:val="FontStyle62"/>
                <w:b w:val="0"/>
                <w:sz w:val="20"/>
                <w:szCs w:val="20"/>
              </w:rPr>
              <w:t xml:space="preserve">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Осуществление деятельности объектов дорожного сервиса;</w:t>
            </w:r>
          </w:p>
          <w:p w14:paraId="4C08CC3A" w14:textId="77777777" w:rsidR="00271CF1" w:rsidRDefault="00271CF1" w:rsidP="003958E0">
            <w:pPr>
              <w:pStyle w:val="a4"/>
              <w:ind w:left="0"/>
              <w:jc w:val="both"/>
              <w:rPr>
                <w:rStyle w:val="FontStyle62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туристической инфраструктуры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(при наличии соответствующего ОКВЭД);</w:t>
            </w:r>
          </w:p>
          <w:p w14:paraId="088FB573" w14:textId="77777777" w:rsidR="0065010A" w:rsidRPr="0065010A" w:rsidRDefault="00271CF1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62F">
              <w:rPr>
                <w:rStyle w:val="FontStyle62"/>
                <w:b w:val="0"/>
                <w:sz w:val="20"/>
                <w:szCs w:val="20"/>
              </w:rPr>
              <w:t xml:space="preserve">- </w:t>
            </w:r>
            <w:r w:rsidR="003958E0" w:rsidRPr="00C8462F">
              <w:rPr>
                <w:rStyle w:val="FontStyle62"/>
                <w:b w:val="0"/>
                <w:sz w:val="20"/>
                <w:szCs w:val="20"/>
              </w:rPr>
              <w:t xml:space="preserve"> </w:t>
            </w:r>
            <w:r w:rsidR="0065010A" w:rsidRPr="00C8462F">
              <w:rPr>
                <w:rStyle w:val="FontStyle62"/>
                <w:b w:val="0"/>
                <w:sz w:val="20"/>
                <w:szCs w:val="20"/>
              </w:rPr>
              <w:t>Осуществление</w:t>
            </w:r>
            <w:r w:rsidR="0065010A" w:rsidRPr="00C8462F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сезонных летних кафе, веранд, террас;</w:t>
            </w:r>
          </w:p>
          <w:p w14:paraId="0C30B13B" w14:textId="77777777" w:rsidR="0065010A" w:rsidRPr="0065010A" w:rsidRDefault="00271CF1" w:rsidP="003958E0">
            <w:pPr>
              <w:pStyle w:val="a4"/>
              <w:ind w:left="0"/>
              <w:jc w:val="both"/>
              <w:rPr>
                <w:rStyle w:val="FontStyle62"/>
                <w:b w:val="0"/>
                <w:bCs w:val="0"/>
                <w:sz w:val="20"/>
                <w:szCs w:val="20"/>
              </w:rPr>
            </w:pPr>
            <w:r>
              <w:rPr>
                <w:rStyle w:val="FontStyle62"/>
                <w:b w:val="0"/>
                <w:sz w:val="20"/>
                <w:szCs w:val="20"/>
              </w:rPr>
              <w:t xml:space="preserve">-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Технологическое присоединение / Газификация объектов капитального строительства, в т.ч. строительство газопроводов, приобретение и установка специализированного оборудования;</w:t>
            </w:r>
          </w:p>
          <w:p w14:paraId="430BDD9B" w14:textId="77777777" w:rsidR="0065010A" w:rsidRPr="0065010A" w:rsidRDefault="00A15C60" w:rsidP="003958E0">
            <w:pPr>
              <w:pStyle w:val="a4"/>
              <w:ind w:left="0"/>
              <w:jc w:val="both"/>
              <w:rPr>
                <w:rStyle w:val="FontStyle62"/>
                <w:b w:val="0"/>
                <w:bCs w:val="0"/>
                <w:sz w:val="20"/>
                <w:szCs w:val="20"/>
              </w:rPr>
            </w:pPr>
            <w:r>
              <w:rPr>
                <w:rStyle w:val="FontStyle62"/>
                <w:b w:val="0"/>
                <w:sz w:val="20"/>
                <w:szCs w:val="20"/>
              </w:rPr>
              <w:t xml:space="preserve">- </w:t>
            </w:r>
            <w:r w:rsidR="003958E0">
              <w:rPr>
                <w:rStyle w:val="FontStyle62"/>
                <w:b w:val="0"/>
                <w:sz w:val="20"/>
                <w:szCs w:val="20"/>
              </w:rPr>
              <w:t xml:space="preserve">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Осуществление деятельност</w:t>
            </w:r>
            <w:r>
              <w:rPr>
                <w:rStyle w:val="FontStyle62"/>
                <w:b w:val="0"/>
                <w:sz w:val="20"/>
                <w:szCs w:val="20"/>
              </w:rPr>
              <w:t xml:space="preserve">и гостиничного бизнеса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(при наличии соответствующего ОКВЭД);</w:t>
            </w:r>
          </w:p>
          <w:p w14:paraId="19468782" w14:textId="77777777" w:rsidR="0065010A" w:rsidRPr="0065010A" w:rsidRDefault="00A15C60" w:rsidP="003958E0">
            <w:pPr>
              <w:pStyle w:val="a4"/>
              <w:ind w:left="0"/>
              <w:jc w:val="both"/>
              <w:rPr>
                <w:rStyle w:val="FontStyle62"/>
                <w:b w:val="0"/>
                <w:bCs w:val="0"/>
                <w:sz w:val="20"/>
                <w:szCs w:val="20"/>
              </w:rPr>
            </w:pPr>
            <w:r>
              <w:rPr>
                <w:rStyle w:val="FontStyle62"/>
                <w:b w:val="0"/>
                <w:sz w:val="20"/>
                <w:szCs w:val="20"/>
              </w:rPr>
              <w:t xml:space="preserve">- </w:t>
            </w:r>
            <w:r w:rsidR="003958E0">
              <w:rPr>
                <w:rStyle w:val="FontStyle62"/>
                <w:b w:val="0"/>
                <w:sz w:val="20"/>
                <w:szCs w:val="20"/>
              </w:rPr>
              <w:t xml:space="preserve"> 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>На расходы по приобретению франшизы, включая оплату паушального взноса, оборудования и сырья;</w:t>
            </w:r>
          </w:p>
          <w:p w14:paraId="41C94A90" w14:textId="77777777" w:rsidR="0065010A" w:rsidRPr="0065010A" w:rsidRDefault="00A15C60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Ремонт фасадов зданий и благоустройство прилегающей территории; </w:t>
            </w:r>
          </w:p>
          <w:p w14:paraId="623E42F6" w14:textId="77777777" w:rsidR="0065010A" w:rsidRPr="0065010A" w:rsidRDefault="00A15C60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95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Ремонт объекта НТО, а также благоустройство прилегающих территорий.</w:t>
            </w:r>
          </w:p>
          <w:p w14:paraId="099BD09B" w14:textId="77777777" w:rsidR="0065010A" w:rsidRPr="0065010A" w:rsidRDefault="003958E0" w:rsidP="003958E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Приобретение/строительство</w:t>
            </w:r>
            <w:r w:rsidR="0065010A" w:rsidRPr="0065010A">
              <w:rPr>
                <w:rStyle w:val="FontStyle62"/>
                <w:b w:val="0"/>
                <w:sz w:val="20"/>
                <w:szCs w:val="20"/>
              </w:rPr>
              <w:t xml:space="preserve">/реконструкция/ремонт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животноводческих комплексов (ферм, ангаров);</w:t>
            </w:r>
          </w:p>
          <w:p w14:paraId="399E79BD" w14:textId="120E4786" w:rsidR="0065010A" w:rsidRPr="0065010A" w:rsidRDefault="003958E0" w:rsidP="00C84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65010A" w:rsidRPr="006501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Приобретение поголовья животных/птиц и др.</w:t>
            </w:r>
            <w:r w:rsidR="00A15C6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5010A" w:rsidRPr="007E4ED3" w14:paraId="7F0770DE" w14:textId="77777777" w:rsidTr="00A15C60">
        <w:tc>
          <w:tcPr>
            <w:tcW w:w="2405" w:type="dxa"/>
          </w:tcPr>
          <w:p w14:paraId="193F5E99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Размер микрозайма</w:t>
            </w:r>
          </w:p>
        </w:tc>
        <w:tc>
          <w:tcPr>
            <w:tcW w:w="8510" w:type="dxa"/>
          </w:tcPr>
          <w:p w14:paraId="2F1CCD94" w14:textId="77777777" w:rsidR="0065010A" w:rsidRPr="00C974EF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>До 5 000 000 рублей (в зависимости от целей кредитования).</w:t>
            </w:r>
          </w:p>
        </w:tc>
      </w:tr>
      <w:tr w:rsidR="0065010A" w:rsidRPr="008C68A4" w14:paraId="3CF30C0C" w14:textId="77777777" w:rsidTr="00A15C60">
        <w:tc>
          <w:tcPr>
            <w:tcW w:w="2405" w:type="dxa"/>
          </w:tcPr>
          <w:p w14:paraId="5B81E723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Процентная ставка</w:t>
            </w:r>
          </w:p>
        </w:tc>
        <w:tc>
          <w:tcPr>
            <w:tcW w:w="8510" w:type="dxa"/>
          </w:tcPr>
          <w:p w14:paraId="0A1CC204" w14:textId="77777777" w:rsidR="00F83CE8" w:rsidRDefault="00F83CE8" w:rsidP="00F83C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 зависимости от целей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A47B14" w14:textId="6DB96313" w:rsidR="00F83CE8" w:rsidRDefault="00F83CE8" w:rsidP="00F83C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5010A"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r w:rsidR="0065010A" w:rsidRPr="00C97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0,1% до </w:t>
            </w:r>
            <w:r w:rsidR="00C8462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65010A" w:rsidRPr="00C974E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% годовых</w:t>
            </w:r>
            <w:r w:rsidR="0065010A"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приоритетные проекты</w:t>
            </w:r>
            <w:r w:rsidR="0065010A" w:rsidRPr="00C974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8D1889" w14:textId="26FA03AB" w:rsidR="0065010A" w:rsidRPr="00C974EF" w:rsidRDefault="00F83CE8" w:rsidP="00F83CE8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- 12 % годовых (остальные проекты)</w:t>
            </w:r>
            <w:r w:rsidR="0065010A" w:rsidRPr="00C974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010A" w:rsidRPr="007E4ED3" w14:paraId="098DE6F3" w14:textId="77777777" w:rsidTr="00A15C60">
        <w:tc>
          <w:tcPr>
            <w:tcW w:w="2405" w:type="dxa"/>
          </w:tcPr>
          <w:p w14:paraId="5321FEC0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Срок</w:t>
            </w:r>
          </w:p>
        </w:tc>
        <w:tc>
          <w:tcPr>
            <w:tcW w:w="8510" w:type="dxa"/>
          </w:tcPr>
          <w:p w14:paraId="5A36F626" w14:textId="77777777" w:rsidR="0065010A" w:rsidRPr="007E4ED3" w:rsidRDefault="0065010A" w:rsidP="00A15C60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ED3">
              <w:rPr>
                <w:rFonts w:ascii="Times New Roman" w:hAnsi="Times New Roman" w:cs="Times New Roman"/>
                <w:sz w:val="20"/>
                <w:szCs w:val="20"/>
              </w:rPr>
              <w:t>До 36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010A" w:rsidRPr="002E4EF7" w14:paraId="16B32820" w14:textId="77777777" w:rsidTr="00A15C60">
        <w:trPr>
          <w:trHeight w:val="838"/>
        </w:trPr>
        <w:tc>
          <w:tcPr>
            <w:tcW w:w="2405" w:type="dxa"/>
          </w:tcPr>
          <w:p w14:paraId="23E1B545" w14:textId="77777777" w:rsidR="0065010A" w:rsidRPr="00A15C60" w:rsidRDefault="0065010A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Обеспечение</w:t>
            </w:r>
          </w:p>
        </w:tc>
        <w:tc>
          <w:tcPr>
            <w:tcW w:w="8510" w:type="dxa"/>
          </w:tcPr>
          <w:p w14:paraId="24F3EC5D" w14:textId="076AA2AE" w:rsidR="003958E0" w:rsidRDefault="003958E0" w:rsidP="00A15C60">
            <w:pPr>
              <w:pStyle w:val="a7"/>
              <w:jc w:val="both"/>
              <w:rPr>
                <w:rStyle w:val="FontStyle65"/>
                <w:bCs/>
                <w:sz w:val="20"/>
                <w:szCs w:val="20"/>
              </w:rPr>
            </w:pPr>
            <w:r>
              <w:rPr>
                <w:rStyle w:val="FontStyle65"/>
                <w:b/>
                <w:bCs/>
                <w:sz w:val="20"/>
                <w:szCs w:val="20"/>
              </w:rPr>
              <w:t xml:space="preserve">-  </w:t>
            </w:r>
            <w:r w:rsidR="0065010A" w:rsidRPr="000011C6">
              <w:rPr>
                <w:rStyle w:val="FontStyle65"/>
                <w:b/>
                <w:bCs/>
                <w:sz w:val="20"/>
                <w:szCs w:val="20"/>
              </w:rPr>
              <w:t>Залог</w:t>
            </w:r>
            <w:r w:rsidR="0065010A">
              <w:rPr>
                <w:rStyle w:val="FontStyle65"/>
                <w:b/>
                <w:bCs/>
                <w:sz w:val="20"/>
                <w:szCs w:val="20"/>
              </w:rPr>
              <w:t xml:space="preserve"> </w:t>
            </w:r>
            <w:r w:rsidR="00654539">
              <w:rPr>
                <w:rStyle w:val="FontStyle65"/>
                <w:b/>
                <w:bCs/>
                <w:sz w:val="20"/>
                <w:szCs w:val="20"/>
              </w:rPr>
              <w:t xml:space="preserve">имущества </w:t>
            </w:r>
            <w:r w:rsidR="0065010A">
              <w:rPr>
                <w:rStyle w:val="FontStyle65"/>
                <w:bCs/>
                <w:sz w:val="20"/>
                <w:szCs w:val="20"/>
              </w:rPr>
              <w:t>(в т.ч. имущество 3-х лиц)</w:t>
            </w:r>
            <w:r w:rsidR="0065010A" w:rsidRPr="00E94DC4">
              <w:rPr>
                <w:rStyle w:val="FontStyle65"/>
                <w:bCs/>
                <w:sz w:val="20"/>
                <w:szCs w:val="20"/>
              </w:rPr>
              <w:t xml:space="preserve"> </w:t>
            </w:r>
            <w:r w:rsidR="00C974EF">
              <w:rPr>
                <w:rStyle w:val="FontStyle65"/>
                <w:bCs/>
                <w:sz w:val="20"/>
                <w:szCs w:val="20"/>
              </w:rPr>
              <w:t>-</w:t>
            </w:r>
            <w:r w:rsidR="0065010A" w:rsidRPr="00E94DC4">
              <w:rPr>
                <w:rStyle w:val="FontStyle65"/>
                <w:bCs/>
                <w:sz w:val="20"/>
                <w:szCs w:val="20"/>
              </w:rPr>
              <w:t xml:space="preserve"> до 30% от суммы </w:t>
            </w:r>
            <w:r w:rsidR="00654539" w:rsidRPr="00E94DC4">
              <w:rPr>
                <w:rStyle w:val="FontStyle65"/>
                <w:bCs/>
                <w:sz w:val="20"/>
                <w:szCs w:val="20"/>
              </w:rPr>
              <w:t>микрозайма)</w:t>
            </w:r>
            <w:r w:rsidR="00654539">
              <w:rPr>
                <w:rStyle w:val="FontStyle65"/>
                <w:bCs/>
                <w:sz w:val="20"/>
                <w:szCs w:val="20"/>
              </w:rPr>
              <w:t xml:space="preserve"> </w:t>
            </w:r>
            <w:r w:rsidR="00654539">
              <w:rPr>
                <w:rStyle w:val="FontStyle65"/>
                <w:b/>
                <w:bCs/>
                <w:sz w:val="20"/>
                <w:szCs w:val="20"/>
              </w:rPr>
              <w:t>и</w:t>
            </w:r>
            <w:r w:rsidR="00654539">
              <w:rPr>
                <w:rStyle w:val="FontStyle65"/>
                <w:b/>
                <w:bCs/>
                <w:sz w:val="20"/>
                <w:szCs w:val="20"/>
              </w:rPr>
              <w:t xml:space="preserve"> (или)</w:t>
            </w:r>
            <w:r w:rsidR="00654539">
              <w:rPr>
                <w:rStyle w:val="FontStyle65"/>
                <w:b/>
                <w:bCs/>
                <w:sz w:val="20"/>
                <w:szCs w:val="20"/>
              </w:rPr>
              <w:t xml:space="preserve"> банковская гарантия</w:t>
            </w:r>
            <w:r w:rsidR="0065010A" w:rsidRPr="00E94DC4">
              <w:rPr>
                <w:rStyle w:val="FontStyle65"/>
                <w:bCs/>
                <w:sz w:val="20"/>
                <w:szCs w:val="20"/>
              </w:rPr>
              <w:t>;</w:t>
            </w:r>
          </w:p>
          <w:p w14:paraId="3CBF6C86" w14:textId="77777777" w:rsidR="0065010A" w:rsidRPr="002E4EF7" w:rsidRDefault="003958E0" w:rsidP="00A15C60">
            <w:pPr>
              <w:pStyle w:val="a7"/>
              <w:jc w:val="both"/>
              <w:rPr>
                <w:bCs/>
                <w:sz w:val="20"/>
                <w:szCs w:val="20"/>
              </w:rPr>
            </w:pPr>
            <w:r>
              <w:rPr>
                <w:rStyle w:val="FontStyle65"/>
                <w:bCs/>
                <w:sz w:val="20"/>
                <w:szCs w:val="20"/>
              </w:rPr>
              <w:t xml:space="preserve">- </w:t>
            </w:r>
            <w:r w:rsidR="0065010A" w:rsidRPr="001E4006">
              <w:rPr>
                <w:rStyle w:val="FontStyle65"/>
                <w:b/>
                <w:sz w:val="20"/>
                <w:szCs w:val="20"/>
              </w:rPr>
              <w:t>Поручительство</w:t>
            </w:r>
            <w:r w:rsidR="0065010A">
              <w:rPr>
                <w:rStyle w:val="FontStyle65"/>
                <w:b/>
                <w:sz w:val="20"/>
                <w:szCs w:val="20"/>
              </w:rPr>
              <w:t xml:space="preserve"> (</w:t>
            </w:r>
            <w:r w:rsidR="0065010A" w:rsidRPr="000011C6">
              <w:rPr>
                <w:rStyle w:val="FontStyle65"/>
                <w:sz w:val="20"/>
                <w:szCs w:val="20"/>
              </w:rPr>
              <w:t>учредителей юридического лица, супруга(и) индивидуального предпринимателя</w:t>
            </w:r>
            <w:r w:rsidR="0065010A">
              <w:rPr>
                <w:rStyle w:val="FontStyle65"/>
                <w:sz w:val="20"/>
                <w:szCs w:val="20"/>
              </w:rPr>
              <w:t xml:space="preserve"> (при отсутствии зарегистрированного брака возможно поручительство иных лиц)).</w:t>
            </w:r>
            <w:r w:rsidR="0065010A" w:rsidRPr="000011C6">
              <w:rPr>
                <w:rStyle w:val="FontStyle65"/>
                <w:sz w:val="20"/>
                <w:szCs w:val="20"/>
              </w:rPr>
              <w:t xml:space="preserve"> </w:t>
            </w:r>
          </w:p>
        </w:tc>
      </w:tr>
      <w:tr w:rsidR="00C974EF" w:rsidRPr="007E4ED3" w14:paraId="07402652" w14:textId="77777777" w:rsidTr="00A15C60">
        <w:trPr>
          <w:trHeight w:val="1950"/>
        </w:trPr>
        <w:tc>
          <w:tcPr>
            <w:tcW w:w="2405" w:type="dxa"/>
          </w:tcPr>
          <w:p w14:paraId="72170620" w14:textId="77777777" w:rsidR="00C974EF" w:rsidRPr="00A15C60" w:rsidRDefault="00C974EF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852E3CC" w14:textId="77777777" w:rsidR="00C974EF" w:rsidRPr="00A15C60" w:rsidRDefault="00C974EF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EF9F1C9" w14:textId="77777777" w:rsidR="00C974EF" w:rsidRPr="00A15C60" w:rsidRDefault="00C974EF" w:rsidP="00A15C60">
            <w:p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5C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Дополнительные условия</w:t>
            </w:r>
          </w:p>
        </w:tc>
        <w:tc>
          <w:tcPr>
            <w:tcW w:w="8510" w:type="dxa"/>
          </w:tcPr>
          <w:p w14:paraId="75BD7C6A" w14:textId="77777777" w:rsidR="00C974EF" w:rsidRPr="00C974EF" w:rsidRDefault="00C974EF" w:rsidP="00A15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>трахование жизни и здоровья Заемщиков, а также Поручителей на сумму микрозайма с учетом процентов в пользу выгодоприобретателя – Фонда;</w:t>
            </w:r>
          </w:p>
          <w:p w14:paraId="015AEAE5" w14:textId="77777777" w:rsidR="00C974EF" w:rsidRPr="00C974EF" w:rsidRDefault="00C974EF" w:rsidP="00A15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>редоставление отчета о целевом использовании средств в зависимости от цели и продукта микрозайма;</w:t>
            </w:r>
          </w:p>
          <w:p w14:paraId="17F1F463" w14:textId="3EE3ABA8" w:rsidR="00C974EF" w:rsidRDefault="00C974EF" w:rsidP="00A15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844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66E3">
              <w:rPr>
                <w:rFonts w:ascii="Times New Roman" w:hAnsi="Times New Roman" w:cs="Times New Roman"/>
                <w:sz w:val="20"/>
                <w:szCs w:val="20"/>
              </w:rPr>
              <w:t xml:space="preserve">оздание и сохранение </w:t>
            </w: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>1 дополнительного рабочего места на новый инвестиционный проект на неосвоенных территориях;</w:t>
            </w:r>
          </w:p>
          <w:p w14:paraId="53EA1045" w14:textId="6BBD53EF" w:rsidR="00D84448" w:rsidRPr="00C974EF" w:rsidRDefault="00D84448" w:rsidP="00A15C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Отдельный расчетный счет для средств микрозайма;</w:t>
            </w:r>
          </w:p>
          <w:p w14:paraId="38393F5A" w14:textId="77777777" w:rsidR="00C974EF" w:rsidRPr="007E4ED3" w:rsidRDefault="00C974EF" w:rsidP="00C25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4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25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6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66E3">
              <w:rPr>
                <w:rStyle w:val="FontStyle62"/>
                <w:b w:val="0"/>
                <w:sz w:val="20"/>
                <w:szCs w:val="20"/>
              </w:rPr>
              <w:t>аличие у Заемщика собственных средств для продуктов «Микро-услуги» и «Мини-завод» в размере не менее 30 % от суммы микрозайма</w:t>
            </w:r>
            <w:r w:rsidRPr="00E16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E166E3">
              <w:rPr>
                <w:rFonts w:ascii="Times New Roman" w:hAnsi="Times New Roman" w:cs="Times New Roman"/>
                <w:sz w:val="20"/>
                <w:szCs w:val="20"/>
              </w:rPr>
              <w:t>20% - для продукта «Своя ферма».</w:t>
            </w:r>
          </w:p>
        </w:tc>
      </w:tr>
    </w:tbl>
    <w:p w14:paraId="430ABFA7" w14:textId="77777777" w:rsidR="0065010A" w:rsidRPr="00CE3EF6" w:rsidRDefault="0065010A" w:rsidP="0065010A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E3EF6">
        <w:rPr>
          <w:rFonts w:ascii="Times New Roman" w:hAnsi="Times New Roman" w:cs="Times New Roman"/>
          <w:b/>
          <w:sz w:val="24"/>
        </w:rPr>
        <w:t xml:space="preserve">Изучите все условия микрозайма на официальном сайте: </w:t>
      </w:r>
      <w:r w:rsidRPr="00CE3EF6">
        <w:rPr>
          <w:rFonts w:ascii="Times New Roman" w:hAnsi="Times New Roman" w:cs="Times New Roman"/>
          <w:b/>
          <w:sz w:val="24"/>
          <w:szCs w:val="24"/>
          <w:lang w:val="en-US"/>
        </w:rPr>
        <w:t>https</w:t>
      </w:r>
      <w:r w:rsidRPr="00CE3EF6">
        <w:rPr>
          <w:rFonts w:ascii="Times New Roman" w:hAnsi="Times New Roman" w:cs="Times New Roman"/>
          <w:b/>
          <w:sz w:val="24"/>
          <w:szCs w:val="24"/>
        </w:rPr>
        <w:t>://</w:t>
      </w:r>
      <w:proofErr w:type="spellStart"/>
      <w:r w:rsidRPr="00CE3EF6">
        <w:rPr>
          <w:rFonts w:ascii="Times New Roman" w:hAnsi="Times New Roman" w:cs="Times New Roman"/>
          <w:b/>
          <w:sz w:val="24"/>
          <w:szCs w:val="24"/>
          <w:lang w:val="en-US"/>
        </w:rPr>
        <w:t>fmf</w:t>
      </w:r>
      <w:proofErr w:type="spellEnd"/>
      <w:r w:rsidRPr="00CE3EF6">
        <w:rPr>
          <w:rFonts w:ascii="Times New Roman" w:hAnsi="Times New Roman" w:cs="Times New Roman"/>
          <w:b/>
          <w:sz w:val="24"/>
          <w:szCs w:val="24"/>
        </w:rPr>
        <w:t>45.</w:t>
      </w:r>
      <w:proofErr w:type="spellStart"/>
      <w:r w:rsidRPr="00CE3EF6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  <w:r w:rsidRPr="00CE3EF6">
        <w:rPr>
          <w:rFonts w:ascii="Times New Roman" w:hAnsi="Times New Roman" w:cs="Times New Roman"/>
          <w:b/>
          <w:sz w:val="24"/>
          <w:szCs w:val="24"/>
        </w:rPr>
        <w:t>/</w:t>
      </w:r>
    </w:p>
    <w:p w14:paraId="0E67356C" w14:textId="77777777" w:rsidR="0065010A" w:rsidRDefault="0065010A" w:rsidP="0065010A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EF6">
        <w:rPr>
          <w:rFonts w:ascii="Times New Roman" w:hAnsi="Times New Roman" w:cs="Times New Roman"/>
          <w:b/>
          <w:sz w:val="24"/>
        </w:rPr>
        <w:t>«Оценивайте свои финансовые возможности и риски»</w:t>
      </w:r>
    </w:p>
    <w:p w14:paraId="28793C37" w14:textId="77777777" w:rsidR="0065010A" w:rsidRDefault="0065010A" w:rsidP="0065010A">
      <w:pPr>
        <w:ind w:right="567"/>
        <w:jc w:val="center"/>
        <w:rPr>
          <w:sz w:val="24"/>
        </w:rPr>
      </w:pPr>
    </w:p>
    <w:p w14:paraId="5949EE5C" w14:textId="77777777" w:rsidR="00D84448" w:rsidRDefault="00D84448" w:rsidP="0065010A">
      <w:pPr>
        <w:ind w:right="567"/>
        <w:jc w:val="center"/>
        <w:rPr>
          <w:sz w:val="24"/>
        </w:rPr>
      </w:pPr>
    </w:p>
    <w:p w14:paraId="5C335D2D" w14:textId="77777777" w:rsidR="00D84448" w:rsidRDefault="00D84448" w:rsidP="00D844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B9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D19B96F" wp14:editId="7EEB930A">
            <wp:simplePos x="0" y="0"/>
            <wp:positionH relativeFrom="column">
              <wp:posOffset>-604520</wp:posOffset>
            </wp:positionH>
            <wp:positionV relativeFrom="paragraph">
              <wp:posOffset>147955</wp:posOffset>
            </wp:positionV>
            <wp:extent cx="1838325" cy="99314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68" b="17044"/>
                    <a:stretch/>
                  </pic:blipFill>
                  <pic:spPr bwMode="auto">
                    <a:xfrm>
                      <a:off x="0" y="0"/>
                      <a:ext cx="183832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1B95">
        <w:rPr>
          <w:rFonts w:ascii="Times New Roman" w:hAnsi="Times New Roman" w:cs="Times New Roman"/>
          <w:b/>
          <w:sz w:val="24"/>
          <w:szCs w:val="24"/>
        </w:rPr>
        <w:t>Микрокредитная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B95">
        <w:rPr>
          <w:rFonts w:ascii="Times New Roman" w:hAnsi="Times New Roman" w:cs="Times New Roman"/>
          <w:b/>
          <w:sz w:val="24"/>
          <w:szCs w:val="24"/>
        </w:rPr>
        <w:t>«Фонд микрофинансирования Курганской области»</w:t>
      </w:r>
    </w:p>
    <w:p w14:paraId="398A7E56" w14:textId="77777777" w:rsidR="00D84448" w:rsidRPr="001C2498" w:rsidRDefault="00D84448" w:rsidP="00D84448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1C2498">
        <w:rPr>
          <w:rFonts w:ascii="Times New Roman" w:hAnsi="Times New Roman" w:cs="Times New Roman"/>
          <w:sz w:val="20"/>
          <w:szCs w:val="24"/>
        </w:rPr>
        <w:t>640027, г. Курган, ул. Бурова-Петрова, д.112, оф. 324</w:t>
      </w:r>
    </w:p>
    <w:p w14:paraId="51555568" w14:textId="77777777" w:rsidR="00461952" w:rsidRPr="001C2498" w:rsidRDefault="00461952" w:rsidP="00461952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1C2498">
        <w:rPr>
          <w:rFonts w:ascii="Times New Roman" w:hAnsi="Times New Roman" w:cs="Times New Roman"/>
          <w:sz w:val="20"/>
          <w:szCs w:val="24"/>
        </w:rPr>
        <w:t>телефон</w:t>
      </w:r>
      <w:r>
        <w:rPr>
          <w:rFonts w:ascii="Times New Roman" w:hAnsi="Times New Roman" w:cs="Times New Roman"/>
          <w:sz w:val="20"/>
          <w:szCs w:val="24"/>
        </w:rPr>
        <w:t>ы</w:t>
      </w:r>
      <w:r w:rsidRPr="001C2498">
        <w:rPr>
          <w:rFonts w:ascii="Times New Roman" w:hAnsi="Times New Roman" w:cs="Times New Roman"/>
          <w:sz w:val="20"/>
          <w:szCs w:val="24"/>
        </w:rPr>
        <w:t>: +7-800-250-47-31 доб. 2</w:t>
      </w:r>
      <w:r>
        <w:rPr>
          <w:rFonts w:ascii="Times New Roman" w:hAnsi="Times New Roman" w:cs="Times New Roman"/>
          <w:sz w:val="20"/>
          <w:szCs w:val="24"/>
        </w:rPr>
        <w:t>; +</w:t>
      </w:r>
      <w:r w:rsidRPr="001C2498">
        <w:rPr>
          <w:rFonts w:ascii="Times New Roman" w:hAnsi="Times New Roman" w:cs="Times New Roman"/>
          <w:sz w:val="20"/>
          <w:szCs w:val="24"/>
        </w:rPr>
        <w:t>7-</w:t>
      </w:r>
      <w:r>
        <w:rPr>
          <w:rFonts w:ascii="Times New Roman" w:hAnsi="Times New Roman" w:cs="Times New Roman"/>
          <w:sz w:val="20"/>
          <w:szCs w:val="24"/>
        </w:rPr>
        <w:t>982</w:t>
      </w:r>
      <w:r w:rsidRPr="001C2498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395</w:t>
      </w:r>
      <w:r w:rsidRPr="001C2498">
        <w:rPr>
          <w:rFonts w:ascii="Times New Roman" w:hAnsi="Times New Roman" w:cs="Times New Roman"/>
          <w:sz w:val="20"/>
          <w:szCs w:val="24"/>
        </w:rPr>
        <w:t>-4</w:t>
      </w:r>
      <w:r>
        <w:rPr>
          <w:rFonts w:ascii="Times New Roman" w:hAnsi="Times New Roman" w:cs="Times New Roman"/>
          <w:sz w:val="20"/>
          <w:szCs w:val="24"/>
        </w:rPr>
        <w:t>0</w:t>
      </w:r>
      <w:r w:rsidRPr="001C2498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 xml:space="preserve">60; </w:t>
      </w:r>
      <w:r w:rsidRPr="001C2498">
        <w:rPr>
          <w:rFonts w:ascii="Times New Roman" w:hAnsi="Times New Roman" w:cs="Times New Roman"/>
          <w:sz w:val="20"/>
          <w:szCs w:val="24"/>
        </w:rPr>
        <w:t>7-</w:t>
      </w:r>
      <w:r>
        <w:rPr>
          <w:rFonts w:ascii="Times New Roman" w:hAnsi="Times New Roman" w:cs="Times New Roman"/>
          <w:sz w:val="20"/>
          <w:szCs w:val="24"/>
        </w:rPr>
        <w:t>912</w:t>
      </w:r>
      <w:r w:rsidRPr="001C2498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830</w:t>
      </w:r>
      <w:r w:rsidRPr="001C2498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32</w:t>
      </w:r>
      <w:r w:rsidRPr="001C2498">
        <w:rPr>
          <w:rFonts w:ascii="Times New Roman" w:hAnsi="Times New Roman" w:cs="Times New Roman"/>
          <w:sz w:val="20"/>
          <w:szCs w:val="24"/>
        </w:rPr>
        <w:t>-</w:t>
      </w:r>
      <w:r>
        <w:rPr>
          <w:rFonts w:ascii="Times New Roman" w:hAnsi="Times New Roman" w:cs="Times New Roman"/>
          <w:sz w:val="20"/>
          <w:szCs w:val="24"/>
        </w:rPr>
        <w:t>19</w:t>
      </w:r>
    </w:p>
    <w:p w14:paraId="310A3308" w14:textId="77777777" w:rsidR="00D84448" w:rsidRPr="00A15C60" w:rsidRDefault="00D84448" w:rsidP="00D84448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A15C60">
        <w:rPr>
          <w:rFonts w:ascii="Times New Roman" w:hAnsi="Times New Roman" w:cs="Times New Roman"/>
          <w:szCs w:val="24"/>
        </w:rPr>
        <w:t xml:space="preserve">адрес электронной почты: 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garantfond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.45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ru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@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yandex</w:t>
      </w:r>
      <w:proofErr w:type="spellEnd"/>
      <w:r w:rsidRPr="00C251D5">
        <w:rPr>
          <w:rFonts w:ascii="Times New Roman" w:hAnsi="Times New Roman" w:cs="Times New Roman"/>
          <w:color w:val="2E74B5" w:themeColor="accent1" w:themeShade="BF"/>
          <w:szCs w:val="24"/>
        </w:rPr>
        <w:t>.</w:t>
      </w:r>
      <w:proofErr w:type="spellStart"/>
      <w:r w:rsidRPr="00C251D5">
        <w:rPr>
          <w:rFonts w:ascii="Times New Roman" w:hAnsi="Times New Roman" w:cs="Times New Roman"/>
          <w:color w:val="2E74B5" w:themeColor="accent1" w:themeShade="BF"/>
          <w:szCs w:val="24"/>
          <w:lang w:val="en-US"/>
        </w:rPr>
        <w:t>ru</w:t>
      </w:r>
      <w:proofErr w:type="spellEnd"/>
    </w:p>
    <w:p w14:paraId="6F548069" w14:textId="77777777" w:rsidR="00D84448" w:rsidRPr="00A15C60" w:rsidRDefault="00D84448" w:rsidP="00D84448">
      <w:pPr>
        <w:spacing w:after="0"/>
        <w:jc w:val="center"/>
        <w:rPr>
          <w:rFonts w:ascii="Times New Roman" w:hAnsi="Times New Roman" w:cs="Times New Roman"/>
          <w:color w:val="385623" w:themeColor="accent6" w:themeShade="80"/>
          <w:szCs w:val="24"/>
        </w:rPr>
      </w:pPr>
      <w:r w:rsidRPr="00A15C60">
        <w:rPr>
          <w:rFonts w:ascii="Times New Roman" w:hAnsi="Times New Roman" w:cs="Times New Roman"/>
          <w:bCs/>
          <w:szCs w:val="24"/>
        </w:rPr>
        <w:t>официальный сайт:</w:t>
      </w:r>
      <w:r w:rsidRPr="00A15C60">
        <w:rPr>
          <w:rFonts w:ascii="Times New Roman" w:hAnsi="Times New Roman" w:cs="Times New Roman"/>
          <w:szCs w:val="24"/>
        </w:rPr>
        <w:t xml:space="preserve"> </w:t>
      </w:r>
      <w:hyperlink r:id="rId9" w:history="1"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https</w:t>
        </w:r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://</w:t>
        </w:r>
        <w:proofErr w:type="spellStart"/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fmf</w:t>
        </w:r>
        <w:proofErr w:type="spellEnd"/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45.</w:t>
        </w:r>
        <w:proofErr w:type="spellStart"/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  <w:lang w:val="en-US"/>
          </w:rPr>
          <w:t>ru</w:t>
        </w:r>
        <w:proofErr w:type="spellEnd"/>
        <w:r w:rsidRPr="00C251D5">
          <w:rPr>
            <w:rStyle w:val="a8"/>
            <w:rFonts w:ascii="Times New Roman" w:hAnsi="Times New Roman" w:cs="Times New Roman"/>
            <w:color w:val="2E74B5" w:themeColor="accent1" w:themeShade="BF"/>
            <w:szCs w:val="24"/>
          </w:rPr>
          <w:t>/</w:t>
        </w:r>
      </w:hyperlink>
    </w:p>
    <w:p w14:paraId="17CF396D" w14:textId="77777777" w:rsidR="00D84448" w:rsidRPr="0065010A" w:rsidRDefault="00D84448" w:rsidP="00D844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5010A">
        <w:rPr>
          <w:rFonts w:ascii="Times New Roman" w:hAnsi="Times New Roman" w:cs="Times New Roman"/>
          <w:sz w:val="20"/>
          <w:szCs w:val="20"/>
        </w:rPr>
        <w:t>свидетельство ЦБ РФ № 6110645000758 от 17.11.2011 г.</w:t>
      </w:r>
    </w:p>
    <w:p w14:paraId="03DAD90D" w14:textId="0424F6CE" w:rsidR="00D84448" w:rsidRDefault="00D84448" w:rsidP="00D84448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5010A">
        <w:rPr>
          <w:rFonts w:ascii="Times New Roman" w:hAnsi="Times New Roman" w:cs="Times New Roman"/>
          <w:sz w:val="20"/>
          <w:szCs w:val="20"/>
        </w:rPr>
        <w:t xml:space="preserve">свидетельство СРО </w:t>
      </w:r>
      <w:r w:rsidRPr="0065010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Союз «МИКРОФИНАНСОВЫЙ АЛЬЯНС»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65010A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№ 0816034450496 от 26.08.2016 г.</w:t>
      </w:r>
    </w:p>
    <w:p w14:paraId="191CF1BD" w14:textId="77777777" w:rsidR="00654539" w:rsidRPr="0065010A" w:rsidRDefault="00654539" w:rsidP="00D8444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4A270D" w14:textId="06729C48" w:rsidR="00D84448" w:rsidRDefault="00D84448" w:rsidP="00D84448">
      <w:pPr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668E4">
        <w:rPr>
          <w:rStyle w:val="FontStyle65"/>
          <w:b/>
          <w:sz w:val="24"/>
          <w:szCs w:val="24"/>
        </w:rPr>
        <w:t>Приоритетные проекты</w:t>
      </w:r>
      <w:r w:rsidRPr="00A668E4">
        <w:rPr>
          <w:rStyle w:val="FontStyle65"/>
          <w:sz w:val="24"/>
          <w:szCs w:val="24"/>
        </w:rPr>
        <w:t xml:space="preserve"> – проекты, </w:t>
      </w:r>
      <w:r w:rsidRPr="00A668E4">
        <w:rPr>
          <w:rFonts w:ascii="Times New Roman" w:hAnsi="Times New Roman" w:cs="Times New Roman"/>
          <w:sz w:val="24"/>
          <w:szCs w:val="24"/>
        </w:rPr>
        <w:t>удовлетворяющие одному или нескольким условиям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E2279B" w14:textId="77777777" w:rsidR="00654539" w:rsidRDefault="00654539" w:rsidP="00D84448">
      <w:pPr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9781"/>
      </w:tblGrid>
      <w:tr w:rsidR="00AC426C" w14:paraId="742E9FCF" w14:textId="77777777" w:rsidTr="00654539">
        <w:trPr>
          <w:trHeight w:val="2920"/>
        </w:trPr>
        <w:tc>
          <w:tcPr>
            <w:tcW w:w="1135" w:type="dxa"/>
            <w:noWrap/>
          </w:tcPr>
          <w:p w14:paraId="1D75A2D5" w14:textId="2E668EA5" w:rsidR="00880007" w:rsidRPr="00880007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1" w:type="dxa"/>
          </w:tcPr>
          <w:p w14:paraId="12ECD194" w14:textId="59A3093F" w:rsidR="00AC426C" w:rsidRPr="005C2609" w:rsidRDefault="00AC426C" w:rsidP="005C260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Субъект МСП на дату заключения договора (соглашения) о предоставлении микрозайма </w:t>
            </w:r>
            <w:r w:rsidR="0011708E">
              <w:rPr>
                <w:rFonts w:ascii="Times New Roman" w:hAnsi="Times New Roman" w:cs="Times New Roman"/>
                <w:sz w:val="20"/>
              </w:rPr>
              <w:t>осуществляет один из следующих</w:t>
            </w:r>
            <w:r w:rsidRPr="005C2609">
              <w:rPr>
                <w:rFonts w:ascii="Times New Roman" w:hAnsi="Times New Roman" w:cs="Times New Roman"/>
                <w:sz w:val="20"/>
              </w:rPr>
              <w:t xml:space="preserve"> видов деятельности в соответствии с Общероссийским классификатором видов экономической деятельности (ОК 029-2014) (далее - ОКВЭД):</w:t>
            </w:r>
          </w:p>
          <w:p w14:paraId="2230DC54" w14:textId="525FA213" w:rsidR="00AC426C" w:rsidRPr="005C2609" w:rsidRDefault="00AC426C" w:rsidP="005C2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C2609">
              <w:rPr>
                <w:rFonts w:ascii="Times New Roman" w:hAnsi="Times New Roman" w:cs="Times New Roman"/>
                <w:b/>
                <w:sz w:val="20"/>
              </w:rPr>
              <w:t>обрабатывающие производства</w:t>
            </w:r>
            <w:r w:rsidRPr="005C2609">
              <w:rPr>
                <w:rFonts w:ascii="Times New Roman" w:hAnsi="Times New Roman" w:cs="Times New Roman"/>
                <w:sz w:val="20"/>
              </w:rPr>
              <w:t xml:space="preserve"> (в рамках раздела C "Обрабатывающие производства" ОКВЭД);</w:t>
            </w:r>
          </w:p>
          <w:p w14:paraId="478159E2" w14:textId="39D99B5A" w:rsidR="00AC426C" w:rsidRPr="005C2609" w:rsidRDefault="00AC426C" w:rsidP="005C2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C2609">
              <w:rPr>
                <w:rFonts w:ascii="Times New Roman" w:hAnsi="Times New Roman" w:cs="Times New Roman"/>
                <w:b/>
                <w:sz w:val="20"/>
              </w:rPr>
              <w:t>деятельность гостиниц и предприятий общественного питания</w:t>
            </w:r>
            <w:r w:rsidRPr="005C2609">
              <w:rPr>
                <w:rFonts w:ascii="Times New Roman" w:hAnsi="Times New Roman" w:cs="Times New Roman"/>
                <w:sz w:val="20"/>
              </w:rPr>
              <w:t xml:space="preserve"> (в рамках раздела I "Деятельность гостиниц и предприятий общественного питания" ОКВЭД);</w:t>
            </w:r>
          </w:p>
          <w:p w14:paraId="486204FF" w14:textId="6C29AD79" w:rsidR="00AC426C" w:rsidRPr="005C2609" w:rsidRDefault="00AC426C" w:rsidP="005C2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-  </w:t>
            </w:r>
            <w:r w:rsidRPr="005C2609">
              <w:rPr>
                <w:rFonts w:ascii="Times New Roman" w:hAnsi="Times New Roman" w:cs="Times New Roman"/>
                <w:b/>
                <w:sz w:val="20"/>
              </w:rPr>
              <w:t xml:space="preserve">деятельность в области информации и связи </w:t>
            </w:r>
            <w:r w:rsidRPr="005C2609">
              <w:rPr>
                <w:rFonts w:ascii="Times New Roman" w:hAnsi="Times New Roman" w:cs="Times New Roman"/>
                <w:sz w:val="20"/>
              </w:rPr>
              <w:t>(в рамках раздела J "Деятельность в области информации и связи" ОКВЭД);</w:t>
            </w:r>
          </w:p>
          <w:p w14:paraId="736698EE" w14:textId="15F0FCBC" w:rsidR="00AC426C" w:rsidRPr="005C2609" w:rsidRDefault="00AC426C" w:rsidP="005C2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C2609">
              <w:rPr>
                <w:rFonts w:ascii="Times New Roman" w:hAnsi="Times New Roman" w:cs="Times New Roman"/>
                <w:b/>
                <w:sz w:val="20"/>
              </w:rPr>
              <w:t>деятельность профессиональная, научная и техническая</w:t>
            </w:r>
            <w:r w:rsidRPr="005C2609">
              <w:rPr>
                <w:rFonts w:ascii="Times New Roman" w:hAnsi="Times New Roman" w:cs="Times New Roman"/>
                <w:sz w:val="20"/>
              </w:rPr>
              <w:t xml:space="preserve"> (в рамках раздела M "Деятельность профессиональная, научная и техническая" ОКВЭД);</w:t>
            </w:r>
          </w:p>
          <w:p w14:paraId="44F488BD" w14:textId="35D4B4C5" w:rsidR="00AC426C" w:rsidRPr="005C2609" w:rsidRDefault="00AC426C" w:rsidP="005C26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2609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5C2609">
              <w:rPr>
                <w:rFonts w:ascii="Times New Roman" w:hAnsi="Times New Roman" w:cs="Times New Roman"/>
                <w:b/>
                <w:sz w:val="20"/>
              </w:rPr>
              <w:t>деятельность в сфере туризма</w:t>
            </w:r>
            <w:r w:rsidRPr="005C2609">
              <w:rPr>
                <w:rFonts w:ascii="Times New Roman" w:hAnsi="Times New Roman" w:cs="Times New Roman"/>
                <w:sz w:val="20"/>
              </w:rPr>
              <w:t xml:space="preserve"> (в рамках класса 79 раздела N "Деятельность административная и сопутствующие услуги" ОКВЭД);</w:t>
            </w:r>
          </w:p>
        </w:tc>
      </w:tr>
      <w:tr w:rsidR="00AC426C" w14:paraId="56A05096" w14:textId="77777777" w:rsidTr="00654539">
        <w:trPr>
          <w:trHeight w:val="565"/>
        </w:trPr>
        <w:tc>
          <w:tcPr>
            <w:tcW w:w="1135" w:type="dxa"/>
            <w:noWrap/>
          </w:tcPr>
          <w:p w14:paraId="55122DBB" w14:textId="1BC2BCCE" w:rsidR="00AC426C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3BB5D0A5" w14:textId="5DA5C045" w:rsidR="00880007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</w:tcPr>
          <w:p w14:paraId="49121AF0" w14:textId="5D6DA27E" w:rsidR="00AC426C" w:rsidRPr="005C2609" w:rsidRDefault="00AC426C" w:rsidP="005C2609">
            <w:pPr>
              <w:ind w:right="567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является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вновь зарегистрированным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и действующим менее 2 лет на дату заключения договора (соглашения) о предоставлении микрозайма;</w:t>
            </w:r>
          </w:p>
        </w:tc>
      </w:tr>
      <w:tr w:rsidR="00AC426C" w14:paraId="2365B771" w14:textId="77777777" w:rsidTr="00654539">
        <w:trPr>
          <w:trHeight w:val="972"/>
        </w:trPr>
        <w:tc>
          <w:tcPr>
            <w:tcW w:w="1135" w:type="dxa"/>
            <w:noWrap/>
          </w:tcPr>
          <w:p w14:paraId="5F407DCE" w14:textId="18D1D95E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1" w:type="dxa"/>
          </w:tcPr>
          <w:p w14:paraId="48273694" w14:textId="05BECAFD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на дату заключения договора (соглашения) о предоставлении микрозайма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является субъектом креативной индустрии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Федеральным законом от 8 августа 2024 г. N 330-ФЗ "О развитии креативных (творческих) индустрий в Российской Федерации" (далее - креативная индустрия);</w:t>
            </w:r>
          </w:p>
        </w:tc>
      </w:tr>
      <w:tr w:rsidR="00AC426C" w14:paraId="443E1FE3" w14:textId="77777777" w:rsidTr="00654539">
        <w:trPr>
          <w:trHeight w:val="560"/>
        </w:trPr>
        <w:tc>
          <w:tcPr>
            <w:tcW w:w="1135" w:type="dxa"/>
            <w:noWrap/>
          </w:tcPr>
          <w:p w14:paraId="103B1E34" w14:textId="4345DCE7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1" w:type="dxa"/>
          </w:tcPr>
          <w:p w14:paraId="4702748D" w14:textId="5DAD7F5F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на дату заключения договора (соглашения) о предоставлении микрозайма осуществляет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экспортную деятельность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C426C" w14:paraId="321FC925" w14:textId="77777777" w:rsidTr="00654539">
        <w:trPr>
          <w:trHeight w:val="568"/>
        </w:trPr>
        <w:tc>
          <w:tcPr>
            <w:tcW w:w="1135" w:type="dxa"/>
            <w:noWrap/>
          </w:tcPr>
          <w:p w14:paraId="1E5A1910" w14:textId="6A3865C7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1" w:type="dxa"/>
          </w:tcPr>
          <w:p w14:paraId="01804D3D" w14:textId="562D9041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реализует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проект по ремонту фасадов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зданий, строений, сооружений, помещений для осуществления предпринимательской деятельности;</w:t>
            </w:r>
          </w:p>
        </w:tc>
      </w:tr>
      <w:tr w:rsidR="00AC426C" w14:paraId="7E0E8EA7" w14:textId="77777777" w:rsidTr="00654539">
        <w:trPr>
          <w:trHeight w:val="548"/>
        </w:trPr>
        <w:tc>
          <w:tcPr>
            <w:tcW w:w="1135" w:type="dxa"/>
            <w:noWrap/>
          </w:tcPr>
          <w:p w14:paraId="08745BD3" w14:textId="36EC453E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1" w:type="dxa"/>
          </w:tcPr>
          <w:p w14:paraId="72F36249" w14:textId="535F56FC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</w:t>
            </w:r>
            <w:r w:rsidR="00654539">
              <w:rPr>
                <w:rFonts w:ascii="Times New Roman" w:hAnsi="Times New Roman" w:cs="Times New Roman"/>
                <w:sz w:val="20"/>
                <w:szCs w:val="20"/>
              </w:rPr>
              <w:t>реализует проект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по ремонту, строительству, приобретению, установке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нестационарных торговых объектов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и благоустройству прилегающих к ним территорий</w:t>
            </w:r>
            <w:r w:rsidR="00654539"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предпринимательской деятельности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C426C" w14:paraId="4F9E00AD" w14:textId="77777777" w:rsidTr="00654539">
        <w:trPr>
          <w:trHeight w:val="414"/>
        </w:trPr>
        <w:tc>
          <w:tcPr>
            <w:tcW w:w="1135" w:type="dxa"/>
            <w:noWrap/>
          </w:tcPr>
          <w:p w14:paraId="0F839621" w14:textId="212933DE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1" w:type="dxa"/>
          </w:tcPr>
          <w:p w14:paraId="46233466" w14:textId="6DB4F3EA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осуществляет деятельность в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сфере дорожного сервиса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AC426C" w14:paraId="32A74565" w14:textId="77777777" w:rsidTr="00654539">
        <w:trPr>
          <w:trHeight w:val="562"/>
        </w:trPr>
        <w:tc>
          <w:tcPr>
            <w:tcW w:w="1135" w:type="dxa"/>
            <w:noWrap/>
          </w:tcPr>
          <w:p w14:paraId="7B8CBB98" w14:textId="44B7850B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1" w:type="dxa"/>
          </w:tcPr>
          <w:p w14:paraId="6105B2BF" w14:textId="58C4F5CB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реализует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проект по ремонту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, реконструкции, приобретению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объектов культурного наследия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для осуществления предпринимательской деятельности;</w:t>
            </w:r>
          </w:p>
        </w:tc>
      </w:tr>
      <w:tr w:rsidR="00AC426C" w14:paraId="1D7714A8" w14:textId="77777777" w:rsidTr="00654539">
        <w:trPr>
          <w:trHeight w:val="840"/>
        </w:trPr>
        <w:tc>
          <w:tcPr>
            <w:tcW w:w="1135" w:type="dxa"/>
            <w:noWrap/>
          </w:tcPr>
          <w:p w14:paraId="4D79B118" w14:textId="4F77D614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1" w:type="dxa"/>
          </w:tcPr>
          <w:p w14:paraId="508BC7A6" w14:textId="4AD2A1C2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реализует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проект по договору франчайзинга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на приобретение оборудования (включая расходы на комплектующие, транспортировку и установку), сырья, материалов, оплату аренды/приобретения/строительства/ремонта объектов ведения предпринимательской деятельности;</w:t>
            </w:r>
          </w:p>
        </w:tc>
      </w:tr>
      <w:tr w:rsidR="00AC426C" w14:paraId="4A8293AC" w14:textId="77777777" w:rsidTr="00654539">
        <w:trPr>
          <w:trHeight w:val="980"/>
        </w:trPr>
        <w:tc>
          <w:tcPr>
            <w:tcW w:w="1135" w:type="dxa"/>
            <w:noWrap/>
          </w:tcPr>
          <w:p w14:paraId="61CA9399" w14:textId="435CAA5D" w:rsidR="00AC426C" w:rsidRPr="005C2609" w:rsidRDefault="00880007" w:rsidP="00880007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781" w:type="dxa"/>
          </w:tcPr>
          <w:p w14:paraId="338D304C" w14:textId="7A99DBE3" w:rsidR="00AC426C" w:rsidRPr="005C2609" w:rsidRDefault="00AC426C" w:rsidP="005C2609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Субъектом МСП является индивидуальный предприниматель -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 специальной военной операции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либо юридическое лицо, единственным учредителем (участником) которого, одновременно осуществляющим полномочия единоличного исполнительного органа юридического лица, является участник специальной военной операции;</w:t>
            </w:r>
          </w:p>
        </w:tc>
      </w:tr>
      <w:tr w:rsidR="00AC426C" w14:paraId="073F0F93" w14:textId="77777777" w:rsidTr="00654539">
        <w:trPr>
          <w:trHeight w:val="841"/>
        </w:trPr>
        <w:tc>
          <w:tcPr>
            <w:tcW w:w="1135" w:type="dxa"/>
            <w:noWrap/>
          </w:tcPr>
          <w:p w14:paraId="622E6958" w14:textId="35715120" w:rsidR="00AC426C" w:rsidRPr="005C2609" w:rsidRDefault="00880007" w:rsidP="00880007">
            <w:pPr>
              <w:tabs>
                <w:tab w:val="left" w:pos="0"/>
              </w:tabs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781" w:type="dxa"/>
          </w:tcPr>
          <w:p w14:paraId="298C5253" w14:textId="1428990B" w:rsidR="00AC426C" w:rsidRPr="005C2609" w:rsidRDefault="00AC426C" w:rsidP="0011708E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Субъект МСП </w:t>
            </w:r>
            <w:r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осуществляет деятельность, относящуюся по виду экономической деятельности к классу </w:t>
            </w:r>
            <w:r w:rsidR="00654539" w:rsidRPr="005C260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="00654539"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(за исключением подкласса 01.7),</w:t>
            </w:r>
            <w:r w:rsidRPr="005C2609">
              <w:rPr>
                <w:rFonts w:ascii="Times New Roman" w:hAnsi="Times New Roman" w:cs="Times New Roman"/>
                <w:sz w:val="20"/>
                <w:szCs w:val="20"/>
              </w:rPr>
              <w:t xml:space="preserve"> раздела А "Сельское, лесное хозяйство, охота, рыболовство и рыбоводство" Общероссийского классификатора видов экономической деятельности (ОКВЭД 2) ОК 029-2014.</w:t>
            </w:r>
          </w:p>
        </w:tc>
      </w:tr>
      <w:tr w:rsidR="00654539" w14:paraId="4749FCE0" w14:textId="77777777" w:rsidTr="00A85B38">
        <w:trPr>
          <w:trHeight w:val="767"/>
        </w:trPr>
        <w:tc>
          <w:tcPr>
            <w:tcW w:w="1135" w:type="dxa"/>
            <w:noWrap/>
          </w:tcPr>
          <w:p w14:paraId="28246BBC" w14:textId="13EE736D" w:rsidR="00654539" w:rsidRDefault="00654539" w:rsidP="00880007">
            <w:pPr>
              <w:tabs>
                <w:tab w:val="left" w:pos="0"/>
              </w:tabs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9781" w:type="dxa"/>
          </w:tcPr>
          <w:p w14:paraId="1845C2AC" w14:textId="5D7744F1" w:rsidR="00654539" w:rsidRPr="00654539" w:rsidRDefault="00654539" w:rsidP="0011708E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4539">
              <w:rPr>
                <w:rFonts w:ascii="Times New Roman" w:hAnsi="Times New Roman" w:cs="Times New Roman"/>
                <w:sz w:val="20"/>
                <w:szCs w:val="20"/>
              </w:rPr>
              <w:t>убъект МСП осуществляет деятельность по перевозке пассажиров и багажа автомобильным транспортом общего пользования в городском, пригородном, междугородном, международном сообщении.</w:t>
            </w:r>
          </w:p>
        </w:tc>
      </w:tr>
      <w:tr w:rsidR="00654539" w14:paraId="1ABB717D" w14:textId="77777777" w:rsidTr="00A85B38">
        <w:trPr>
          <w:trHeight w:val="836"/>
        </w:trPr>
        <w:tc>
          <w:tcPr>
            <w:tcW w:w="1135" w:type="dxa"/>
            <w:noWrap/>
          </w:tcPr>
          <w:p w14:paraId="25727789" w14:textId="761F82FD" w:rsidR="00654539" w:rsidRDefault="00654539" w:rsidP="00880007">
            <w:pPr>
              <w:tabs>
                <w:tab w:val="left" w:pos="0"/>
              </w:tabs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781" w:type="dxa"/>
          </w:tcPr>
          <w:p w14:paraId="20740740" w14:textId="30428CEC" w:rsidR="00654539" w:rsidRPr="00654539" w:rsidRDefault="00654539" w:rsidP="00654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54539">
              <w:rPr>
                <w:rFonts w:ascii="Times New Roman" w:hAnsi="Times New Roman" w:cs="Times New Roman"/>
                <w:sz w:val="20"/>
                <w:szCs w:val="20"/>
              </w:rPr>
              <w:t>убъект МСП осуществляет деятельность, направленную на развитие туризма, относящуюся по виду экономической деятельности к классу 93 (деятельность в области спорта, отдыха и развлечений) или группе 77.21 (Прокат и аренда товаров для отдыха и спортивных товаров) (ОКВЭД 2) ОК 029-2014.</w:t>
            </w:r>
          </w:p>
          <w:p w14:paraId="33609185" w14:textId="77777777" w:rsidR="00654539" w:rsidRPr="005C2609" w:rsidRDefault="00654539" w:rsidP="0011708E">
            <w:pPr>
              <w:ind w:righ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B5A5A6" w14:textId="77777777" w:rsidR="00D84448" w:rsidRPr="0065010A" w:rsidRDefault="00D84448" w:rsidP="00D84448">
      <w:pPr>
        <w:ind w:right="567"/>
        <w:jc w:val="center"/>
        <w:rPr>
          <w:sz w:val="24"/>
        </w:rPr>
      </w:pPr>
    </w:p>
    <w:sectPr w:rsidR="00D84448" w:rsidRPr="0065010A" w:rsidSect="00A15C60">
      <w:pgSz w:w="11906" w:h="16838"/>
      <w:pgMar w:top="568" w:right="424" w:bottom="0" w:left="1418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2F7F" w14:textId="77777777" w:rsidR="005A6777" w:rsidRDefault="005A6777" w:rsidP="0065010A">
      <w:pPr>
        <w:spacing w:after="0" w:line="240" w:lineRule="auto"/>
      </w:pPr>
      <w:r>
        <w:separator/>
      </w:r>
    </w:p>
  </w:endnote>
  <w:endnote w:type="continuationSeparator" w:id="0">
    <w:p w14:paraId="129DB7AC" w14:textId="77777777" w:rsidR="005A6777" w:rsidRDefault="005A6777" w:rsidP="006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12C20" w14:textId="77777777" w:rsidR="005A6777" w:rsidRDefault="005A6777" w:rsidP="0065010A">
      <w:pPr>
        <w:spacing w:after="0" w:line="240" w:lineRule="auto"/>
      </w:pPr>
      <w:r>
        <w:separator/>
      </w:r>
    </w:p>
  </w:footnote>
  <w:footnote w:type="continuationSeparator" w:id="0">
    <w:p w14:paraId="2C3D0F1A" w14:textId="77777777" w:rsidR="005A6777" w:rsidRDefault="005A6777" w:rsidP="006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42609"/>
    <w:multiLevelType w:val="hybridMultilevel"/>
    <w:tmpl w:val="A638646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AB52526"/>
    <w:multiLevelType w:val="hybridMultilevel"/>
    <w:tmpl w:val="A63E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A78A8"/>
    <w:multiLevelType w:val="hybridMultilevel"/>
    <w:tmpl w:val="5218D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C2"/>
    <w:rsid w:val="0011708E"/>
    <w:rsid w:val="001C2498"/>
    <w:rsid w:val="002545EB"/>
    <w:rsid w:val="00271CF1"/>
    <w:rsid w:val="003958E0"/>
    <w:rsid w:val="00461952"/>
    <w:rsid w:val="004738EB"/>
    <w:rsid w:val="005A6777"/>
    <w:rsid w:val="005C2609"/>
    <w:rsid w:val="0065010A"/>
    <w:rsid w:val="00654539"/>
    <w:rsid w:val="007305C2"/>
    <w:rsid w:val="00880007"/>
    <w:rsid w:val="00A03A82"/>
    <w:rsid w:val="00A15C60"/>
    <w:rsid w:val="00A85B38"/>
    <w:rsid w:val="00AC426C"/>
    <w:rsid w:val="00B92668"/>
    <w:rsid w:val="00C251D5"/>
    <w:rsid w:val="00C8462F"/>
    <w:rsid w:val="00C974EF"/>
    <w:rsid w:val="00CD283D"/>
    <w:rsid w:val="00D84448"/>
    <w:rsid w:val="00DF0BEC"/>
    <w:rsid w:val="00E166E3"/>
    <w:rsid w:val="00F8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16D2"/>
  <w15:chartTrackingRefBased/>
  <w15:docId w15:val="{0EB69AAF-810F-4D93-AE16-512DA7F7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5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5C2"/>
    <w:rPr>
      <w:rFonts w:ascii="Segoe UI" w:hAnsi="Segoe UI" w:cs="Segoe UI"/>
      <w:sz w:val="18"/>
      <w:szCs w:val="18"/>
    </w:rPr>
  </w:style>
  <w:style w:type="character" w:customStyle="1" w:styleId="FontStyle62">
    <w:name w:val="Font Style62"/>
    <w:uiPriority w:val="99"/>
    <w:rsid w:val="007305C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uiPriority w:val="99"/>
    <w:rsid w:val="007305C2"/>
    <w:rPr>
      <w:rFonts w:ascii="Times New Roman" w:hAnsi="Times New Roman" w:cs="Times New Roman"/>
      <w:sz w:val="22"/>
      <w:szCs w:val="22"/>
    </w:rPr>
  </w:style>
  <w:style w:type="paragraph" w:styleId="a7">
    <w:name w:val="No Spacing"/>
    <w:uiPriority w:val="1"/>
    <w:qFormat/>
    <w:rsid w:val="00730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5010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5010A"/>
  </w:style>
  <w:style w:type="paragraph" w:styleId="ab">
    <w:name w:val="footer"/>
    <w:basedOn w:val="a"/>
    <w:link w:val="ac"/>
    <w:uiPriority w:val="99"/>
    <w:unhideWhenUsed/>
    <w:rsid w:val="006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5010A"/>
  </w:style>
  <w:style w:type="character" w:styleId="ad">
    <w:name w:val="FollowedHyperlink"/>
    <w:basedOn w:val="a0"/>
    <w:uiPriority w:val="99"/>
    <w:semiHidden/>
    <w:unhideWhenUsed/>
    <w:rsid w:val="00C974EF"/>
    <w:rPr>
      <w:color w:val="954F72" w:themeColor="followedHyperlink"/>
      <w:u w:val="single"/>
    </w:rPr>
  </w:style>
  <w:style w:type="paragraph" w:customStyle="1" w:styleId="ConsPlusNormal">
    <w:name w:val="ConsPlusNormal"/>
    <w:rsid w:val="00AC4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f45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mf4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User2022</dc:creator>
  <cp:keywords/>
  <dc:description/>
  <cp:lastModifiedBy>User</cp:lastModifiedBy>
  <cp:revision>8</cp:revision>
  <cp:lastPrinted>2026-04-29T12:33:00Z</cp:lastPrinted>
  <dcterms:created xsi:type="dcterms:W3CDTF">2025-11-05T05:58:00Z</dcterms:created>
  <dcterms:modified xsi:type="dcterms:W3CDTF">2026-04-29T12:33:00Z</dcterms:modified>
</cp:coreProperties>
</file>